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0C64E"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1908175</wp:posOffset>
                </wp:positionV>
                <wp:extent cx="6120130" cy="0"/>
                <wp:effectExtent l="0" t="38100" r="139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50.25pt;height:0pt;width:481.9pt;mso-position-horizontal:center;mso-position-horizontal-relative:page;mso-position-vertical-relative:page;z-index:251660288;mso-width-relative:page;mso-height-relative:page;" filled="f" stroked="t" coordsize="21600,21600" o:gfxdata="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rNllNYAAAAIAQAADwAAAAAAAAABACAAAAAiAAAAZHJzL2Rvd25yZXYueG1s&#10;UEsBAhQAFAAAAAgAh07iQC7qzt76AQAA6wMAAA4AAAAAAAAAAQAgAAAAJQEAAGRycy9lMm9Eb2Mu&#10;eG1sUEsFBgAAAAAGAAYAWQEAAJE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color w:val="FF0000"/>
        </w:rPr>
        <w:pict>
          <v:shape id="AutoShape 2" o:spid="_x0000_s1027" o:spt="136" type="#_x0000_t136" style="position:absolute;left:0pt;margin-top:85.05pt;height:51pt;width:425.2pt;mso-position-horizontal:center;mso-position-horizontal-relative:page;mso-position-vertical-relative:page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长寿区凤城街道办事处" style="font-family:方正小标宋_GBK;font-size:36pt;font-weight:bold;v-text-align:center;"/>
          </v:shape>
        </w:pict>
      </w:r>
    </w:p>
    <w:p w14:paraId="7468B0C5">
      <w:pPr>
        <w:rPr>
          <w:rFonts w:hint="default" w:ascii="Times New Roman" w:hAnsi="Times New Roman" w:eastAsia="黑体" w:cs="Times New Roman"/>
        </w:rPr>
      </w:pPr>
    </w:p>
    <w:p w14:paraId="483AA048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 w:eastAsia="方正小标宋_GBK" w:cs="方正小标宋_GBK"/>
          <w:snapToGrid w:val="0"/>
          <w:color w:val="000000"/>
          <w:kern w:val="0"/>
          <w:sz w:val="43"/>
          <w:szCs w:val="43"/>
          <w:lang w:val="en-US" w:eastAsia="zh-CN" w:bidi="ar"/>
        </w:rPr>
        <w:t>重庆市长寿区凤城街道办事处</w:t>
      </w:r>
    </w:p>
    <w:p w14:paraId="31AD55CD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jc w:val="center"/>
        <w:textAlignment w:val="baseline"/>
        <w:rPr>
          <w:rFonts w:ascii="Times New Roman" w:hAnsi="Times New Roman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3"/>
          <w:szCs w:val="43"/>
          <w:lang w:val="en-US" w:eastAsia="zh-CN" w:bidi="ar"/>
        </w:rPr>
        <w:t>关于凤园路7号增设电梯的公示</w:t>
      </w:r>
    </w:p>
    <w:p w14:paraId="5EC32F2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jc w:val="left"/>
        <w:textAlignment w:val="baseline"/>
        <w:rPr>
          <w:rFonts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49C79A68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相关利害关系人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：</w:t>
      </w:r>
    </w:p>
    <w:p w14:paraId="3716837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长寿区凤园路7号位于凤城街道凤园路7号。目前，该单元业主申请增设电梯，符合《重庆市既有住宅增设电梯管理办法》的规定，现予以公示。</w:t>
      </w:r>
    </w:p>
    <w:p w14:paraId="7EA1CD62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公示期为：2024年11月19日至2024年11月25日，共7天。</w:t>
      </w:r>
    </w:p>
    <w:p w14:paraId="4CFBDD8D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现场公示资料为:申请书、业主书面同意意见、承诺书、费 用协议、增设电梯位置示意图。</w:t>
      </w:r>
    </w:p>
    <w:p w14:paraId="5D2811E9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线上公示详见：“长寿区人民政府官网首页-公告公示”。</w:t>
      </w:r>
    </w:p>
    <w:p w14:paraId="513A32D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有意见和建议的相关利害关系人，请自公示期满5个工作日  内将书面意见、房产证（购房合同）等证明材料邮寄或直接提交 至重庆市长寿区凤城街道办事处规划建设管理环保科。逾期未提 出的，视为自动放弃权利。</w:t>
      </w:r>
    </w:p>
    <w:p w14:paraId="4321C394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相关利害关系人可自公示期满之日起五个工作日内， 向重庆 市长寿区凤城街道办事处提出书面听证申请，并提交房产证（或 购房合同）等证明涉及其重大利害关系的材料。逾期未提出，视 为自动放弃听证权利。</w:t>
      </w:r>
    </w:p>
    <w:p w14:paraId="53A92FE3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经公示无异议的, 申请人需尽快到我街道完善联合审查程序， 并于项目开工前办理开工建设信息录入管理手续,方可动工建设。    </w:t>
      </w:r>
    </w:p>
    <w:p w14:paraId="62A2736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联系地址：重庆市长寿区黄桷堡一巷3号</w:t>
      </w:r>
    </w:p>
    <w:p w14:paraId="65244C89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联系电话：023-40244054</w:t>
      </w:r>
    </w:p>
    <w:p w14:paraId="1C2E7D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6" w:line="192" w:lineRule="auto"/>
        <w:ind w:firstLine="552" w:firstLineChars="200"/>
        <w:textAlignment w:val="baseline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-2"/>
          <w:sz w:val="28"/>
          <w:szCs w:val="28"/>
        </w:rPr>
        <w:t>注</w:t>
      </w:r>
      <w:r>
        <w:rPr>
          <w:rFonts w:hint="eastAsia" w:ascii="Times New Roman" w:hAnsi="Times New Roman" w:eastAsia="方正仿宋_GBK" w:cs="方正仿宋_GBK"/>
          <w:spacing w:val="-2"/>
          <w:sz w:val="28"/>
          <w:szCs w:val="28"/>
          <w:lang w:val="en-US" w:eastAsia="zh-CN"/>
        </w:rPr>
        <w:t xml:space="preserve">: </w:t>
      </w:r>
      <w:r>
        <w:rPr>
          <w:rFonts w:hint="eastAsia" w:ascii="Times New Roman" w:hAnsi="Times New Roman" w:eastAsia="方正仿宋_GBK" w:cs="方正仿宋_GBK"/>
          <w:spacing w:val="-2"/>
          <w:sz w:val="28"/>
          <w:szCs w:val="28"/>
        </w:rPr>
        <w:t>1.本次公示不能作为开工建设依据。</w:t>
      </w:r>
    </w:p>
    <w:p w14:paraId="24C98E6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firstLine="834" w:firstLineChars="300"/>
        <w:jc w:val="left"/>
        <w:textAlignment w:val="baseline"/>
        <w:rPr>
          <w:rFonts w:hint="eastAsia" w:ascii="Times New Roman" w:hAnsi="Times New Roman" w:eastAsia="方正仿宋_GBK" w:cs="方正仿宋_GBK"/>
          <w:spacing w:val="-2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pacing w:val="-1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pacing w:val="-1"/>
          <w:sz w:val="28"/>
          <w:szCs w:val="28"/>
        </w:rPr>
        <w:t>拟安装电梯位置，涉及影响现状管网等相关设施，需由本单元</w:t>
      </w:r>
      <w:r>
        <w:rPr>
          <w:rFonts w:hint="eastAsia" w:ascii="Times New Roman" w:hAnsi="Times New Roman" w:eastAsia="方正仿宋_GBK" w:cs="方正仿宋_GBK"/>
          <w:spacing w:val="-2"/>
          <w:sz w:val="28"/>
          <w:szCs w:val="28"/>
        </w:rPr>
        <w:t>业主做好迁改方案，及相关协调工作，确保安全</w:t>
      </w:r>
      <w:r>
        <w:rPr>
          <w:rFonts w:hint="eastAsia" w:ascii="Times New Roman" w:hAnsi="Times New Roman" w:eastAsia="方正仿宋_GBK" w:cs="方正仿宋_GBK"/>
          <w:spacing w:val="-2"/>
          <w:sz w:val="28"/>
          <w:szCs w:val="28"/>
          <w:lang w:eastAsia="zh-CN"/>
        </w:rPr>
        <w:t>。</w:t>
      </w:r>
    </w:p>
    <w:p w14:paraId="512DC7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firstLine="828" w:firstLineChars="300"/>
        <w:jc w:val="left"/>
        <w:textAlignment w:val="baseline"/>
        <w:rPr>
          <w:rFonts w:hint="eastAsia" w:ascii="Times New Roman" w:hAnsi="Times New Roman" w:eastAsia="方正仿宋_GBK" w:cs="方正仿宋_GBK"/>
          <w:spacing w:val="-2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3.相关利害关系人对公示资料真实性负责，有异议请立即反应。</w:t>
      </w:r>
    </w:p>
    <w:p w14:paraId="2FB2782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firstLine="828" w:firstLineChars="300"/>
        <w:jc w:val="lef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pacing w:val="-2"/>
          <w:sz w:val="28"/>
          <w:szCs w:val="28"/>
          <w:lang w:val="en-US" w:eastAsia="zh-CN"/>
        </w:rPr>
        <w:t>4.后续若电梯选址存在变更，需重新流转回到公示流程。</w:t>
      </w:r>
    </w:p>
    <w:p w14:paraId="19CFE7B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firstLine="620" w:firstLineChars="200"/>
        <w:jc w:val="righ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36809C41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firstLine="620" w:firstLineChars="200"/>
        <w:jc w:val="right"/>
        <w:textAlignment w:val="baseline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重庆市长寿区凤城街道办事处</w:t>
      </w:r>
    </w:p>
    <w:p w14:paraId="0B7CF99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firstLine="420" w:firstLineChars="200"/>
        <w:jc w:val="center"/>
        <w:textAlignment w:val="baseline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10089515</wp:posOffset>
                </wp:positionV>
                <wp:extent cx="6120130" cy="0"/>
                <wp:effectExtent l="0" t="38100" r="1397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5pt;margin-top:794.45pt;height:0pt;width:481.9pt;mso-position-horizontal-relative:page;mso-position-vertical-relative:page;z-index:251661312;mso-width-relative:page;mso-height-relative:page;" filled="f" stroked="t" coordsize="21600,21600" o:gfxdata="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mTGmtkAAAAOAQAADwAAAAAAAAABACAAAAAiAAAAZHJzL2Rvd25yZXYu&#10;eG1sUEsBAhQAFAAAAAgAh07iQP5RY9T6AQAA6wMAAA4AAAAAAAAAAQAgAAAAKAEAAGRycy9lMm9E&#10;b2MueG1sUEsFBgAAAAAGAAYAWQEAAJQ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                  2024年11月18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日</w:t>
      </w:r>
    </w:p>
    <w:sectPr>
      <w:pgSz w:w="11906" w:h="16839"/>
      <w:pgMar w:top="3118" w:right="1474" w:bottom="850" w:left="14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DA05C6-2FAE-4CD5-BEAD-3BC2D1E6D0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3ACA7A0-C7FA-4894-AB36-D66E02ABCBB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0956A2E-5EEC-4A46-937C-64F4D8CD108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Y1ZDRlZmQzMDM2NmIzZGQ0YzI0OTA1NDczMDYxMjQifQ=="/>
  </w:docVars>
  <w:rsids>
    <w:rsidRoot w:val="00000000"/>
    <w:rsid w:val="00001747"/>
    <w:rsid w:val="008C1B1E"/>
    <w:rsid w:val="00B0240E"/>
    <w:rsid w:val="04BB2BE3"/>
    <w:rsid w:val="061F4436"/>
    <w:rsid w:val="0EF2781E"/>
    <w:rsid w:val="15C32569"/>
    <w:rsid w:val="178B0FAF"/>
    <w:rsid w:val="1B9D3318"/>
    <w:rsid w:val="1CA33E53"/>
    <w:rsid w:val="1DCD7725"/>
    <w:rsid w:val="1DD959E4"/>
    <w:rsid w:val="1E2B0395"/>
    <w:rsid w:val="26380EB7"/>
    <w:rsid w:val="29685C76"/>
    <w:rsid w:val="2DF91F90"/>
    <w:rsid w:val="2EDA50DA"/>
    <w:rsid w:val="30C51891"/>
    <w:rsid w:val="30EE6F37"/>
    <w:rsid w:val="31E16942"/>
    <w:rsid w:val="326D2B46"/>
    <w:rsid w:val="32F8107D"/>
    <w:rsid w:val="35FE2559"/>
    <w:rsid w:val="3FB62B14"/>
    <w:rsid w:val="41826838"/>
    <w:rsid w:val="47E74C43"/>
    <w:rsid w:val="49913DC2"/>
    <w:rsid w:val="4FB1539E"/>
    <w:rsid w:val="50251BE6"/>
    <w:rsid w:val="503D4052"/>
    <w:rsid w:val="55B44CDB"/>
    <w:rsid w:val="57E30195"/>
    <w:rsid w:val="5AED1075"/>
    <w:rsid w:val="5C2D524B"/>
    <w:rsid w:val="5F882321"/>
    <w:rsid w:val="60E30EC7"/>
    <w:rsid w:val="65F056D4"/>
    <w:rsid w:val="682125A1"/>
    <w:rsid w:val="68C94977"/>
    <w:rsid w:val="6C0E1837"/>
    <w:rsid w:val="6C1666F1"/>
    <w:rsid w:val="6FF92630"/>
    <w:rsid w:val="72B341E4"/>
    <w:rsid w:val="76F53200"/>
    <w:rsid w:val="7CDC72ED"/>
    <w:rsid w:val="7F4202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600</Words>
  <Characters>630</Characters>
  <TotalTime>1</TotalTime>
  <ScaleCrop>false</ScaleCrop>
  <LinksUpToDate>false</LinksUpToDate>
  <CharactersWithSpaces>698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2024-01-12T11:19:00Z</dcterms:created>
  <dc:creator>Administrator</dc:creator>
  <cp:lastModifiedBy>浩儿</cp:lastModifiedBy>
  <cp:lastPrinted>2024-07-06T10:16:00Z</cp:lastPrinted>
  <dcterms:modified xsi:type="dcterms:W3CDTF">2024-11-18T07:51:43Z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2024-01-12T14:21:02Z</vt:filetime>
  </property>
  <property fmtid="{D5CDD505-2E9C-101B-9397-08002B2CF9AE}" pid="4" name="KSOProductBuildVer">
    <vt:lpwstr>2052-12.1.0.17857</vt:lpwstr>
  </property>
  <property fmtid="{D5CDD505-2E9C-101B-9397-08002B2CF9AE}" pid="5" name="ICV">
    <vt:lpwstr>73E35BF5BBEC4CF9BC840AD62B784ABE_13</vt:lpwstr>
  </property>
</Properties>
</file>