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sz w:val="32"/>
          <w:szCs w:val="20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lang w:eastAsia="zh-CN"/>
        </w:rPr>
        <w:t>项目设备设施基础信息统计表</w:t>
      </w:r>
    </w:p>
    <w:p>
      <w:pPr>
        <w:rPr>
          <w:rFonts w:hint="default" w:ascii="Times New Roman" w:hAnsi="Times New Roman" w:eastAsia="方正黑体_GBK" w:cs="Times New Roman"/>
          <w:sz w:val="32"/>
          <w:szCs w:val="20"/>
        </w:rPr>
      </w:pPr>
    </w:p>
    <w:tbl>
      <w:tblPr>
        <w:tblStyle w:val="2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47"/>
        <w:gridCol w:w="1005"/>
        <w:gridCol w:w="1410"/>
        <w:gridCol w:w="215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序号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单位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数量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规格型号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noWrap w:val="0"/>
            <w:vAlign w:val="top"/>
          </w:tcPr>
          <w:p>
            <w:pPr>
              <w:autoSpaceDN w:val="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autoSpaceDN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ind w:firstLine="1440" w:firstLineChars="45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负责人：              制表：           时间：2022年 月  日</w:t>
      </w:r>
    </w:p>
    <w:p>
      <w:pPr>
        <w:ind w:firstLine="1440" w:firstLineChars="450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1984" w:right="1446" w:bottom="1644" w:left="1446" w:header="851" w:footer="1162" w:gutter="0"/>
          <w:pgNumType w:fmt="decimal"/>
          <w:cols w:space="720" w:num="1"/>
          <w:rtlGutter w:val="0"/>
          <w:docGrid w:type="lines" w:linePitch="60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08B0"/>
    <w:rsid w:val="454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2022-11-28T01:49:00Z</dcterms:created>
  <dc:creator>Administrator</dc:creator>
  <cp:lastModifiedBy>Administrator</cp:lastModifiedBy>
  <dcterms:modified xsi:type="dcterms:W3CDTF">2022-11-28T01:49:59Z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