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30" w:rsidRDefault="00593C8E">
      <w:pPr>
        <w:pStyle w:val="a5"/>
        <w:rPr>
          <w:sz w:val="36"/>
          <w:szCs w:val="36"/>
        </w:rPr>
      </w:pPr>
      <w:r>
        <w:rPr>
          <w:rFonts w:hint="eastAsia"/>
          <w:sz w:val="36"/>
          <w:szCs w:val="36"/>
        </w:rPr>
        <w:t>重庆市长寿区八颗街道公益性岗位招聘公告</w:t>
      </w:r>
    </w:p>
    <w:p w:rsidR="00D22330" w:rsidRDefault="00593C8E">
      <w:pPr>
        <w:spacing w:line="240" w:lineRule="auto"/>
        <w:ind w:firstLineChars="450" w:firstLine="1440"/>
      </w:pPr>
      <w:r>
        <w:rPr>
          <w:rFonts w:ascii="方正仿宋_GBK" w:hint="eastAsia"/>
          <w:szCs w:val="32"/>
        </w:rPr>
        <w:t>为促进困难群体就业，解决工作需要，根据《关于转发人力资源社会保障部财政部&lt;关于做好公益性岗位开发管理有关工作的通知&gt;的通知》（</w:t>
      </w:r>
      <w:proofErr w:type="gramStart"/>
      <w:r>
        <w:rPr>
          <w:rFonts w:ascii="方正仿宋_GBK" w:hint="eastAsia"/>
          <w:szCs w:val="32"/>
        </w:rPr>
        <w:t>渝人社发</w:t>
      </w:r>
      <w:proofErr w:type="gramEnd"/>
      <w:r>
        <w:rPr>
          <w:rFonts w:ascii="方正仿宋_GBK" w:hint="eastAsia"/>
          <w:szCs w:val="32"/>
        </w:rPr>
        <w:t>〔2019〕167号）规定，面向社会公开招聘公益性岗位人员</w:t>
      </w:r>
      <w:r>
        <w:rPr>
          <w:rFonts w:hint="eastAsia"/>
        </w:rPr>
        <w:t>，现将有关事项公告如下：</w:t>
      </w:r>
    </w:p>
    <w:p w:rsidR="00D22330" w:rsidRDefault="00593C8E">
      <w:pPr>
        <w:shd w:val="clear" w:color="auto" w:fill="FFFFFF"/>
        <w:spacing w:line="240" w:lineRule="auto"/>
        <w:ind w:firstLine="640"/>
        <w:rPr>
          <w:rFonts w:ascii="方正仿宋_GBK"/>
          <w:szCs w:val="32"/>
        </w:rPr>
      </w:pPr>
      <w:r>
        <w:rPr>
          <w:rFonts w:ascii="方正黑体_GBK" w:eastAsia="方正黑体_GBK" w:hint="eastAsia"/>
          <w:szCs w:val="32"/>
        </w:rPr>
        <w:t>一、招聘原则</w:t>
      </w:r>
    </w:p>
    <w:p w:rsidR="00D22330" w:rsidRDefault="00593C8E">
      <w:pPr>
        <w:shd w:val="clear" w:color="auto" w:fill="FFFFFF"/>
        <w:spacing w:line="240" w:lineRule="auto"/>
        <w:ind w:firstLine="640"/>
        <w:rPr>
          <w:rFonts w:ascii="方正仿宋_GBK"/>
          <w:szCs w:val="32"/>
        </w:rPr>
      </w:pPr>
      <w:r>
        <w:rPr>
          <w:rFonts w:ascii="方正仿宋_GBK" w:hint="eastAsia"/>
          <w:szCs w:val="32"/>
        </w:rPr>
        <w:t>（一）坚持公开、公平、公正的原则。</w:t>
      </w:r>
    </w:p>
    <w:p w:rsidR="00D22330" w:rsidRDefault="00593C8E">
      <w:pPr>
        <w:shd w:val="clear" w:color="auto" w:fill="FFFFFF"/>
        <w:spacing w:line="240" w:lineRule="auto"/>
        <w:ind w:firstLine="640"/>
        <w:rPr>
          <w:rFonts w:ascii="方正仿宋_GBK"/>
          <w:szCs w:val="32"/>
        </w:rPr>
      </w:pPr>
      <w:r>
        <w:rPr>
          <w:rFonts w:ascii="方正仿宋_GBK" w:hint="eastAsia"/>
          <w:szCs w:val="32"/>
        </w:rPr>
        <w:t>（二）遵循岗位需要的原则。</w:t>
      </w:r>
    </w:p>
    <w:p w:rsidR="00D22330" w:rsidRDefault="00593C8E">
      <w:pPr>
        <w:shd w:val="clear" w:color="auto" w:fill="FFFFFF"/>
        <w:spacing w:line="240" w:lineRule="auto"/>
        <w:ind w:firstLine="640"/>
        <w:rPr>
          <w:rFonts w:ascii="方正仿宋_GBK"/>
          <w:szCs w:val="32"/>
        </w:rPr>
      </w:pPr>
      <w:r>
        <w:rPr>
          <w:rFonts w:ascii="方正仿宋_GBK" w:hint="eastAsia"/>
          <w:szCs w:val="32"/>
        </w:rPr>
        <w:t>（三）坚持择优录用的原则。</w:t>
      </w:r>
    </w:p>
    <w:p w:rsidR="00D22330" w:rsidRDefault="00593C8E">
      <w:pPr>
        <w:pStyle w:val="1"/>
        <w:spacing w:line="240" w:lineRule="auto"/>
        <w:ind w:firstLine="640"/>
      </w:pPr>
      <w:r>
        <w:rPr>
          <w:rFonts w:hint="eastAsia"/>
        </w:rPr>
        <w:t>二、招聘岗位简介</w:t>
      </w:r>
    </w:p>
    <w:p w:rsidR="00D22330" w:rsidRDefault="00593C8E">
      <w:pPr>
        <w:pStyle w:val="2"/>
        <w:ind w:firstLine="640"/>
      </w:pPr>
      <w:r>
        <w:rPr>
          <w:rFonts w:hint="eastAsia"/>
        </w:rPr>
        <w:t>（一）岗位名称及招聘数量</w:t>
      </w:r>
    </w:p>
    <w:p w:rsidR="00D22330" w:rsidRDefault="00DE22FF">
      <w:pPr>
        <w:spacing w:line="240" w:lineRule="auto"/>
        <w:ind w:firstLine="640"/>
      </w:pPr>
      <w:r>
        <w:rPr>
          <w:rFonts w:ascii="方正仿宋_GBK" w:hint="eastAsia"/>
          <w:szCs w:val="32"/>
        </w:rPr>
        <w:t>基层劳动保障</w:t>
      </w:r>
      <w:r w:rsidR="00593C8E">
        <w:rPr>
          <w:rFonts w:hint="eastAsia"/>
        </w:rPr>
        <w:t>全日制公益性岗位</w:t>
      </w:r>
      <w:r w:rsidR="00593C8E">
        <w:rPr>
          <w:rFonts w:hint="eastAsia"/>
        </w:rPr>
        <w:t>1</w:t>
      </w:r>
      <w:r>
        <w:rPr>
          <w:rFonts w:hint="eastAsia"/>
        </w:rPr>
        <w:t>名，基层交通协管全日制公益性岗位</w:t>
      </w:r>
      <w:r>
        <w:rPr>
          <w:rFonts w:hint="eastAsia"/>
        </w:rPr>
        <w:t>1</w:t>
      </w:r>
      <w:r>
        <w:rPr>
          <w:rFonts w:hint="eastAsia"/>
        </w:rPr>
        <w:t>名。</w:t>
      </w:r>
    </w:p>
    <w:p w:rsidR="00D22330" w:rsidRDefault="00593C8E">
      <w:pPr>
        <w:pStyle w:val="2"/>
        <w:ind w:firstLine="640"/>
      </w:pPr>
      <w:r>
        <w:rPr>
          <w:rFonts w:hint="eastAsia"/>
        </w:rPr>
        <w:t>（二）岗位工作职责及内容</w:t>
      </w:r>
    </w:p>
    <w:p w:rsidR="00D22330" w:rsidRDefault="00593C8E">
      <w:pPr>
        <w:spacing w:line="240" w:lineRule="auto"/>
        <w:ind w:firstLine="640"/>
      </w:pPr>
      <w:r>
        <w:rPr>
          <w:rFonts w:hint="eastAsia"/>
        </w:rPr>
        <w:t>1</w:t>
      </w:r>
      <w:r w:rsidR="00DE22FF">
        <w:rPr>
          <w:rFonts w:hint="eastAsia"/>
        </w:rPr>
        <w:t>、服从社保所统一管理，协助部门</w:t>
      </w:r>
      <w:r>
        <w:rPr>
          <w:rFonts w:hint="eastAsia"/>
        </w:rPr>
        <w:t>做好业务工作。</w:t>
      </w:r>
    </w:p>
    <w:p w:rsidR="00D22330" w:rsidRDefault="00593C8E">
      <w:pPr>
        <w:spacing w:line="240" w:lineRule="auto"/>
        <w:ind w:firstLine="640"/>
      </w:pPr>
      <w:r>
        <w:rPr>
          <w:rFonts w:hint="eastAsia"/>
        </w:rPr>
        <w:t>2</w:t>
      </w:r>
      <w:r>
        <w:rPr>
          <w:rFonts w:hint="eastAsia"/>
        </w:rPr>
        <w:t>、负责受理和办理范围内的服务事项，综合服务、社会保障</w:t>
      </w:r>
      <w:r w:rsidR="00DE22FF">
        <w:rPr>
          <w:rFonts w:hint="eastAsia"/>
        </w:rPr>
        <w:t>、劳动保障</w:t>
      </w:r>
      <w:r>
        <w:rPr>
          <w:rFonts w:hint="eastAsia"/>
        </w:rPr>
        <w:t>等服务窗口。</w:t>
      </w:r>
    </w:p>
    <w:p w:rsidR="00D22330" w:rsidRDefault="00593C8E">
      <w:pPr>
        <w:spacing w:line="240" w:lineRule="auto"/>
        <w:ind w:firstLine="640"/>
      </w:pPr>
      <w:r>
        <w:rPr>
          <w:rFonts w:hint="eastAsia"/>
        </w:rPr>
        <w:t>3</w:t>
      </w:r>
      <w:r>
        <w:rPr>
          <w:rFonts w:hint="eastAsia"/>
        </w:rPr>
        <w:t>、负责收集，整理各类政策、法规及规范性文件，开展各种政策法规的咨询服务。</w:t>
      </w:r>
    </w:p>
    <w:p w:rsidR="00D22330" w:rsidRDefault="00593C8E">
      <w:pPr>
        <w:spacing w:line="240" w:lineRule="auto"/>
        <w:ind w:firstLine="640"/>
      </w:pPr>
      <w:r>
        <w:rPr>
          <w:rFonts w:hint="eastAsia"/>
        </w:rPr>
        <w:t>4</w:t>
      </w:r>
      <w:r>
        <w:rPr>
          <w:rFonts w:hint="eastAsia"/>
        </w:rPr>
        <w:t>、其他交办的工作任务。</w:t>
      </w:r>
    </w:p>
    <w:p w:rsidR="00D22330" w:rsidRDefault="00593C8E">
      <w:pPr>
        <w:pStyle w:val="1"/>
        <w:spacing w:line="240" w:lineRule="auto"/>
        <w:ind w:firstLine="640"/>
      </w:pPr>
      <w:r>
        <w:rPr>
          <w:rFonts w:hint="eastAsia"/>
        </w:rPr>
        <w:t>三、招聘对象要求</w:t>
      </w:r>
    </w:p>
    <w:p w:rsidR="00D22330" w:rsidRDefault="00593C8E">
      <w:pPr>
        <w:spacing w:line="240" w:lineRule="auto"/>
        <w:ind w:firstLine="640"/>
      </w:pPr>
      <w:r>
        <w:rPr>
          <w:rFonts w:hint="eastAsia"/>
        </w:rPr>
        <w:lastRenderedPageBreak/>
        <w:t>有劳动能力、有就业要求的登记失业离校</w:t>
      </w:r>
      <w:r>
        <w:rPr>
          <w:rFonts w:hint="eastAsia"/>
        </w:rPr>
        <w:t>2</w:t>
      </w:r>
      <w:r w:rsidR="00DE22FF">
        <w:rPr>
          <w:rFonts w:hint="eastAsia"/>
        </w:rPr>
        <w:t>年内高校毕业生、困难人员。</w:t>
      </w:r>
    </w:p>
    <w:p w:rsidR="00D22330" w:rsidRDefault="00593C8E">
      <w:pPr>
        <w:pStyle w:val="2"/>
        <w:spacing w:line="240" w:lineRule="auto"/>
        <w:ind w:firstLine="640"/>
      </w:pPr>
      <w:r>
        <w:rPr>
          <w:rFonts w:hint="eastAsia"/>
        </w:rPr>
        <w:t>（一）报名时间</w:t>
      </w:r>
    </w:p>
    <w:p w:rsidR="00D22330" w:rsidRDefault="00593C8E">
      <w:pPr>
        <w:shd w:val="clear" w:color="auto" w:fill="FFFFFF"/>
        <w:spacing w:line="240" w:lineRule="auto"/>
        <w:ind w:firstLine="640"/>
        <w:rPr>
          <w:rFonts w:ascii="方正仿宋_GBK" w:hAnsi="方正仿宋_GBK" w:cs="方正仿宋_GBK"/>
          <w:szCs w:val="32"/>
        </w:rPr>
      </w:pPr>
      <w:r>
        <w:rPr>
          <w:rFonts w:ascii="方正仿宋_GBK" w:hAnsi="方正仿宋_GBK" w:cs="方正仿宋_GBK" w:hint="eastAsia"/>
          <w:szCs w:val="32"/>
        </w:rPr>
        <w:t>202</w:t>
      </w:r>
      <w:r w:rsidR="00DE22FF">
        <w:rPr>
          <w:rFonts w:ascii="方正仿宋_GBK" w:hAnsi="方正仿宋_GBK" w:cs="方正仿宋_GBK" w:hint="eastAsia"/>
          <w:szCs w:val="32"/>
        </w:rPr>
        <w:t>5</w:t>
      </w:r>
      <w:r>
        <w:rPr>
          <w:rFonts w:ascii="方正仿宋_GBK" w:hAnsi="方正仿宋_GBK" w:cs="方正仿宋_GBK" w:hint="eastAsia"/>
          <w:szCs w:val="32"/>
        </w:rPr>
        <w:t>年</w:t>
      </w:r>
      <w:r w:rsidR="00DE22FF">
        <w:rPr>
          <w:rFonts w:ascii="方正仿宋_GBK" w:hAnsi="方正仿宋_GBK" w:cs="方正仿宋_GBK" w:hint="eastAsia"/>
          <w:szCs w:val="32"/>
        </w:rPr>
        <w:t>5</w:t>
      </w:r>
      <w:r>
        <w:rPr>
          <w:rFonts w:ascii="方正仿宋_GBK" w:hAnsi="方正仿宋_GBK" w:cs="方正仿宋_GBK" w:hint="eastAsia"/>
          <w:szCs w:val="32"/>
        </w:rPr>
        <w:t>月</w:t>
      </w:r>
      <w:r w:rsidR="00A74033">
        <w:rPr>
          <w:rFonts w:ascii="方正仿宋_GBK" w:hAnsi="方正仿宋_GBK" w:cs="方正仿宋_GBK" w:hint="eastAsia"/>
          <w:szCs w:val="32"/>
        </w:rPr>
        <w:t>20</w:t>
      </w:r>
      <w:r>
        <w:rPr>
          <w:rFonts w:ascii="方正仿宋_GBK" w:hAnsi="方正仿宋_GBK" w:cs="方正仿宋_GBK" w:hint="eastAsia"/>
          <w:szCs w:val="32"/>
        </w:rPr>
        <w:t>日-202</w:t>
      </w:r>
      <w:r w:rsidR="00DE22FF">
        <w:rPr>
          <w:rFonts w:ascii="方正仿宋_GBK" w:hAnsi="方正仿宋_GBK" w:cs="方正仿宋_GBK" w:hint="eastAsia"/>
          <w:szCs w:val="32"/>
        </w:rPr>
        <w:t>5</w:t>
      </w:r>
      <w:r>
        <w:rPr>
          <w:rFonts w:ascii="方正仿宋_GBK" w:hAnsi="方正仿宋_GBK" w:cs="方正仿宋_GBK" w:hint="eastAsia"/>
          <w:szCs w:val="32"/>
        </w:rPr>
        <w:t>年</w:t>
      </w:r>
      <w:r w:rsidR="00DE22FF">
        <w:rPr>
          <w:rFonts w:ascii="方正仿宋_GBK" w:hAnsi="方正仿宋_GBK" w:cs="方正仿宋_GBK" w:hint="eastAsia"/>
          <w:szCs w:val="32"/>
        </w:rPr>
        <w:t>5</w:t>
      </w:r>
      <w:r>
        <w:rPr>
          <w:rFonts w:ascii="方正仿宋_GBK" w:hAnsi="方正仿宋_GBK" w:cs="方正仿宋_GBK" w:hint="eastAsia"/>
          <w:szCs w:val="32"/>
        </w:rPr>
        <w:t>月</w:t>
      </w:r>
      <w:r w:rsidR="00DE22FF">
        <w:rPr>
          <w:rFonts w:ascii="方正仿宋_GBK" w:hAnsi="方正仿宋_GBK" w:cs="方正仿宋_GBK" w:hint="eastAsia"/>
          <w:szCs w:val="32"/>
        </w:rPr>
        <w:t>22</w:t>
      </w:r>
      <w:r>
        <w:rPr>
          <w:rFonts w:ascii="方正仿宋_GBK" w:hAnsi="方正仿宋_GBK" w:cs="方正仿宋_GBK" w:hint="eastAsia"/>
          <w:szCs w:val="32"/>
        </w:rPr>
        <w:t>日。</w:t>
      </w:r>
    </w:p>
    <w:p w:rsidR="00D22330" w:rsidRDefault="00593C8E">
      <w:pPr>
        <w:pStyle w:val="2"/>
        <w:spacing w:line="240" w:lineRule="auto"/>
        <w:ind w:firstLine="640"/>
      </w:pPr>
      <w:r>
        <w:rPr>
          <w:rFonts w:hint="eastAsia"/>
        </w:rPr>
        <w:t>（二）报名地点</w:t>
      </w:r>
    </w:p>
    <w:p w:rsidR="00D22330" w:rsidRDefault="00593C8E">
      <w:pPr>
        <w:wordWrap w:val="0"/>
        <w:spacing w:line="240" w:lineRule="auto"/>
        <w:ind w:firstLine="640"/>
        <w:rPr>
          <w:rFonts w:ascii="方正仿宋_GBK" w:hAnsi="方正仿宋_GBK" w:cs="方正仿宋_GBK"/>
        </w:rPr>
      </w:pPr>
      <w:r>
        <w:rPr>
          <w:rFonts w:ascii="方正仿宋_GBK" w:hAnsi="方正仿宋_GBK" w:cs="方正仿宋_GBK" w:hint="eastAsia"/>
        </w:rPr>
        <w:t>长寿区八颗街道办事处（地址：社保所）。</w:t>
      </w:r>
    </w:p>
    <w:p w:rsidR="00D22330" w:rsidRDefault="00593C8E">
      <w:pPr>
        <w:pStyle w:val="2"/>
        <w:spacing w:line="240" w:lineRule="auto"/>
        <w:ind w:firstLine="640"/>
      </w:pPr>
      <w:r>
        <w:rPr>
          <w:rFonts w:hint="eastAsia"/>
        </w:rPr>
        <w:t>（三）报名方式</w:t>
      </w:r>
    </w:p>
    <w:p w:rsidR="00D22330" w:rsidRDefault="00593C8E">
      <w:pPr>
        <w:spacing w:line="240" w:lineRule="auto"/>
        <w:ind w:firstLine="640"/>
        <w:rPr>
          <w:rFonts w:ascii="方正仿宋_GBK" w:hAnsi="方正仿宋_GBK" w:cs="方正仿宋_GBK"/>
          <w:szCs w:val="32"/>
        </w:rPr>
      </w:pPr>
      <w:r>
        <w:rPr>
          <w:rFonts w:ascii="方正仿宋_GBK" w:hAnsi="方正仿宋_GBK" w:cs="方正仿宋_GBK" w:hint="eastAsia"/>
          <w:szCs w:val="32"/>
        </w:rPr>
        <w:t>现场提交以下资料：</w:t>
      </w:r>
      <w:r>
        <w:rPr>
          <w:rFonts w:ascii="方正仿宋_GBK" w:hAnsi="方正仿宋_GBK" w:cs="方正仿宋_GBK" w:hint="eastAsia"/>
        </w:rPr>
        <w:t>1.本人户口簿（户主页、本人页、增减页）、身份证复印件及原件；2.毕业证原件及复印件一份，或其他有效学历证明材料；3.本人有效的《就业创业证》（或《就业失业登记证》）原件及复印件；4.本人一寸彩色登记照2张；5.报名登记表（见附件）。以上资料</w:t>
      </w:r>
      <w:r>
        <w:rPr>
          <w:rFonts w:ascii="方正仿宋_GBK" w:hAnsi="方正仿宋_GBK" w:cs="方正仿宋_GBK" w:hint="eastAsia"/>
          <w:szCs w:val="32"/>
        </w:rPr>
        <w:t>由招聘单位进行报名资格审核和初步筛选，并确定面试名单。</w:t>
      </w:r>
    </w:p>
    <w:p w:rsidR="00D22330" w:rsidRDefault="00593C8E">
      <w:pPr>
        <w:pStyle w:val="2"/>
        <w:spacing w:line="240" w:lineRule="auto"/>
        <w:ind w:firstLine="640"/>
      </w:pPr>
      <w:r>
        <w:rPr>
          <w:rFonts w:hint="eastAsia"/>
        </w:rPr>
        <w:t>（四）招聘方式</w:t>
      </w:r>
    </w:p>
    <w:p w:rsidR="00D22330" w:rsidRDefault="00593C8E">
      <w:pPr>
        <w:spacing w:line="240" w:lineRule="auto"/>
        <w:ind w:firstLine="640"/>
        <w:rPr>
          <w:rFonts w:ascii="方正仿宋_GBK" w:hAnsi="方正仿宋_GBK" w:cs="方正仿宋_GBK"/>
          <w:szCs w:val="32"/>
        </w:rPr>
      </w:pPr>
      <w:r>
        <w:rPr>
          <w:rFonts w:ascii="方正仿宋_GBK" w:hAnsi="方正仿宋_GBK" w:cs="方正仿宋_GBK" w:hint="eastAsia"/>
          <w:szCs w:val="32"/>
        </w:rPr>
        <w:t>面试。主要考察应聘者语言表达能力和综合应变能力。具体时间地点，以电话方式另行通知。</w:t>
      </w:r>
    </w:p>
    <w:p w:rsidR="00D22330" w:rsidRDefault="00593C8E">
      <w:pPr>
        <w:pStyle w:val="2"/>
        <w:ind w:firstLine="640"/>
      </w:pPr>
      <w:r>
        <w:rPr>
          <w:rFonts w:hint="eastAsia"/>
        </w:rPr>
        <w:t>（五）公示</w:t>
      </w:r>
    </w:p>
    <w:p w:rsidR="00D22330" w:rsidRDefault="00593C8E">
      <w:pPr>
        <w:shd w:val="clear" w:color="auto" w:fill="FFFFFF"/>
        <w:spacing w:line="240" w:lineRule="auto"/>
        <w:ind w:firstLine="640"/>
        <w:rPr>
          <w:rFonts w:ascii="方正仿宋_GBK" w:hAnsi="方正仿宋_GBK" w:cs="方正仿宋_GBK"/>
          <w:szCs w:val="32"/>
        </w:rPr>
      </w:pPr>
      <w:r>
        <w:rPr>
          <w:rFonts w:ascii="方正仿宋_GBK" w:hAnsi="方正仿宋_GBK" w:cs="方正仿宋_GBK" w:hint="eastAsia"/>
          <w:szCs w:val="32"/>
        </w:rPr>
        <w:t>对拟聘人员，在长寿区人民政府网、八颗街道办事处公示栏公示，公示时间为5个工作日。因公示不合格或应聘人员确认自动放弃资格出现的缺额，在应聘参考人员中按面试成绩从高分到低分依次递补。</w:t>
      </w:r>
    </w:p>
    <w:p w:rsidR="00D22330" w:rsidRDefault="00593C8E">
      <w:pPr>
        <w:pStyle w:val="2"/>
        <w:ind w:firstLine="640"/>
      </w:pPr>
      <w:r>
        <w:rPr>
          <w:rFonts w:hint="eastAsia"/>
        </w:rPr>
        <w:t>（六）聘用</w:t>
      </w:r>
    </w:p>
    <w:p w:rsidR="00D22330" w:rsidRDefault="00593C8E">
      <w:pPr>
        <w:spacing w:line="240" w:lineRule="auto"/>
        <w:ind w:firstLine="640"/>
        <w:rPr>
          <w:rFonts w:ascii="方正仿宋_GBK" w:hAnsi="方正仿宋_GBK" w:cs="方正仿宋_GBK"/>
          <w:szCs w:val="32"/>
        </w:rPr>
      </w:pPr>
      <w:r>
        <w:rPr>
          <w:rFonts w:ascii="方正仿宋_GBK" w:hAnsi="方正仿宋_GBK" w:cs="方正仿宋_GBK" w:hint="eastAsia"/>
          <w:szCs w:val="32"/>
        </w:rPr>
        <w:lastRenderedPageBreak/>
        <w:t>经公示无异议的人员，由重庆市长寿区</w:t>
      </w:r>
      <w:r>
        <w:rPr>
          <w:rFonts w:ascii="方正仿宋_GBK" w:hAnsi="方正仿宋_GBK" w:cs="方正仿宋_GBK" w:hint="eastAsia"/>
        </w:rPr>
        <w:t>八颗街道办事处</w:t>
      </w:r>
      <w:r>
        <w:rPr>
          <w:rFonts w:ascii="方正仿宋_GBK" w:hAnsi="方正仿宋_GBK" w:cs="方正仿宋_GBK" w:hint="eastAsia"/>
          <w:szCs w:val="32"/>
        </w:rPr>
        <w:t>与其签订公益性岗位劳动合同</w:t>
      </w:r>
      <w:r>
        <w:rPr>
          <w:rFonts w:ascii="方正仿宋_GBK" w:hint="eastAsia"/>
          <w:szCs w:val="32"/>
        </w:rPr>
        <w:t>（劳务协议）</w:t>
      </w:r>
      <w:r>
        <w:rPr>
          <w:rFonts w:ascii="方正仿宋_GBK" w:hAnsi="方正仿宋_GBK" w:cs="方正仿宋_GBK" w:hint="eastAsia"/>
          <w:szCs w:val="32"/>
        </w:rPr>
        <w:t>，合同</w:t>
      </w:r>
      <w:r>
        <w:rPr>
          <w:rFonts w:ascii="方正仿宋_GBK" w:hint="eastAsia"/>
          <w:szCs w:val="32"/>
        </w:rPr>
        <w:t>（协议）</w:t>
      </w:r>
      <w:r>
        <w:rPr>
          <w:rFonts w:ascii="方正仿宋_GBK" w:hAnsi="方正仿宋_GBK" w:cs="方正仿宋_GBK" w:hint="eastAsia"/>
          <w:szCs w:val="32"/>
        </w:rPr>
        <w:t>一年一签。拟聘用人员含1个月试用期，试用期满，经考核合格的，正式聘用。试用期内（期满）考核不合格或身体条件不符合岗位要求或不能办理各项社会保险的人员，予以辞退。</w:t>
      </w:r>
    </w:p>
    <w:p w:rsidR="00D22330" w:rsidRDefault="00593C8E">
      <w:pPr>
        <w:pStyle w:val="1"/>
        <w:spacing w:line="240" w:lineRule="auto"/>
        <w:ind w:firstLine="640"/>
      </w:pPr>
      <w:r>
        <w:rPr>
          <w:rFonts w:hint="eastAsia"/>
        </w:rPr>
        <w:t>五、工资待遇及相关规定</w:t>
      </w:r>
    </w:p>
    <w:p w:rsidR="00D22330" w:rsidRDefault="00593C8E">
      <w:pPr>
        <w:spacing w:line="240" w:lineRule="auto"/>
        <w:ind w:firstLine="640"/>
      </w:pPr>
      <w:r>
        <w:rPr>
          <w:rFonts w:hint="eastAsia"/>
        </w:rPr>
        <w:t>（一）全日制工资为</w:t>
      </w:r>
      <w:r>
        <w:rPr>
          <w:rFonts w:hint="eastAsia"/>
        </w:rPr>
        <w:t>2</w:t>
      </w:r>
      <w:r w:rsidR="00DE22FF">
        <w:rPr>
          <w:rFonts w:hint="eastAsia"/>
        </w:rPr>
        <w:t>33</w:t>
      </w:r>
      <w:r>
        <w:rPr>
          <w:rFonts w:hint="eastAsia"/>
        </w:rPr>
        <w:t>0</w:t>
      </w:r>
      <w:r>
        <w:rPr>
          <w:rFonts w:hint="eastAsia"/>
        </w:rPr>
        <w:t>元</w:t>
      </w:r>
      <w:r>
        <w:t>/</w:t>
      </w:r>
      <w:r>
        <w:rPr>
          <w:rFonts w:hint="eastAsia"/>
        </w:rPr>
        <w:t>月（含社会保险个人缴纳部分）。</w:t>
      </w:r>
    </w:p>
    <w:p w:rsidR="00D22330" w:rsidRDefault="00593C8E">
      <w:pPr>
        <w:shd w:val="clear" w:color="auto" w:fill="FFFFFF"/>
        <w:spacing w:line="240" w:lineRule="auto"/>
        <w:ind w:firstLine="640"/>
      </w:pPr>
      <w:r>
        <w:rPr>
          <w:rFonts w:hint="eastAsia"/>
        </w:rPr>
        <w:t>（二）社会保险按照有关规定执行，个人部分由单位代扣。</w:t>
      </w:r>
    </w:p>
    <w:p w:rsidR="00D22330" w:rsidRDefault="00593C8E">
      <w:pPr>
        <w:shd w:val="clear" w:color="auto" w:fill="FFFFFF"/>
        <w:spacing w:line="240" w:lineRule="auto"/>
        <w:ind w:firstLine="640"/>
      </w:pPr>
      <w:r>
        <w:rPr>
          <w:rFonts w:hint="eastAsia"/>
        </w:rPr>
        <w:t>（三）公益性岗位劳动合同不适用劳动合同法有关无固定期限劳动合同的规定以及支付经济补偿的规定。</w:t>
      </w:r>
    </w:p>
    <w:p w:rsidR="00D22330" w:rsidRDefault="00593C8E">
      <w:pPr>
        <w:shd w:val="clear" w:color="auto" w:fill="FFFFFF"/>
        <w:spacing w:line="240" w:lineRule="auto"/>
        <w:ind w:firstLine="640"/>
        <w:rPr>
          <w:rFonts w:ascii="方正仿宋_GBK"/>
          <w:szCs w:val="32"/>
        </w:rPr>
      </w:pPr>
      <w:r>
        <w:rPr>
          <w:rFonts w:ascii="方正黑体_GBK" w:eastAsia="方正黑体_GBK" w:hint="eastAsia"/>
          <w:szCs w:val="32"/>
        </w:rPr>
        <w:t>六、纪律与监督</w:t>
      </w:r>
    </w:p>
    <w:p w:rsidR="00D22330" w:rsidRDefault="00593C8E">
      <w:pPr>
        <w:shd w:val="clear" w:color="auto" w:fill="FFFFFF"/>
        <w:spacing w:line="240" w:lineRule="auto"/>
        <w:ind w:firstLine="640"/>
        <w:rPr>
          <w:rFonts w:ascii="方正仿宋_GBK"/>
          <w:szCs w:val="32"/>
        </w:rPr>
      </w:pPr>
      <w:r>
        <w:rPr>
          <w:rFonts w:ascii="方正仿宋_GBK" w:hint="eastAsia"/>
          <w:szCs w:val="32"/>
        </w:rPr>
        <w:t>公开招聘工作实行回避制度，严格坚持原则，严禁弄虚作假和徇私舞弊。公开招用工作流程接受纪检监察组和社会的监督，对违反招用纪律的工作人员和报考人员，一经查实，按有关规定予以严肃处理。</w:t>
      </w:r>
    </w:p>
    <w:p w:rsidR="00D22330" w:rsidRDefault="00593C8E">
      <w:pPr>
        <w:shd w:val="clear" w:color="auto" w:fill="FFFFFF"/>
        <w:spacing w:line="240" w:lineRule="auto"/>
        <w:ind w:firstLine="640"/>
        <w:rPr>
          <w:rFonts w:ascii="方正仿宋_GBK"/>
          <w:szCs w:val="32"/>
        </w:rPr>
      </w:pPr>
      <w:r>
        <w:rPr>
          <w:rFonts w:ascii="方正黑体_GBK" w:eastAsia="方正黑体_GBK" w:hint="eastAsia"/>
          <w:szCs w:val="32"/>
        </w:rPr>
        <w:t>七、其他</w:t>
      </w:r>
    </w:p>
    <w:p w:rsidR="00D22330" w:rsidRDefault="00593C8E">
      <w:pPr>
        <w:spacing w:line="240" w:lineRule="auto"/>
        <w:ind w:firstLine="640"/>
        <w:rPr>
          <w:rFonts w:ascii="方正仿宋_GBK" w:hAnsi="方正仿宋_GBK" w:cs="方正仿宋_GBK"/>
          <w:szCs w:val="32"/>
        </w:rPr>
      </w:pPr>
      <w:r>
        <w:rPr>
          <w:rFonts w:ascii="方正仿宋_GBK" w:hAnsi="方正仿宋_GBK" w:cs="方正仿宋_GBK" w:hint="eastAsia"/>
          <w:szCs w:val="32"/>
        </w:rPr>
        <w:t>本公告由八颗街道办事处负责解释。</w:t>
      </w:r>
    </w:p>
    <w:p w:rsidR="00D22330" w:rsidRDefault="00593C8E">
      <w:pPr>
        <w:spacing w:line="240" w:lineRule="auto"/>
        <w:ind w:firstLine="640"/>
      </w:pPr>
      <w:r>
        <w:rPr>
          <w:rFonts w:hint="eastAsia"/>
        </w:rPr>
        <w:t>联系人：周琼，联系电话：</w:t>
      </w:r>
      <w:r>
        <w:rPr>
          <w:rFonts w:hint="eastAsia"/>
        </w:rPr>
        <w:t>023-40796072</w:t>
      </w:r>
      <w:r>
        <w:rPr>
          <w:rFonts w:hint="eastAsia"/>
        </w:rPr>
        <w:t>。</w:t>
      </w:r>
    </w:p>
    <w:p w:rsidR="00D22330" w:rsidRDefault="00593C8E">
      <w:pPr>
        <w:spacing w:line="240" w:lineRule="auto"/>
        <w:ind w:firstLine="640"/>
      </w:pPr>
      <w:r>
        <w:rPr>
          <w:rFonts w:hint="eastAsia"/>
        </w:rPr>
        <w:t xml:space="preserve">　　　　　　　监督电话：</w:t>
      </w:r>
      <w:r>
        <w:rPr>
          <w:rFonts w:hint="eastAsia"/>
        </w:rPr>
        <w:t>023-40794153</w:t>
      </w:r>
      <w:r>
        <w:rPr>
          <w:rFonts w:hint="eastAsia"/>
        </w:rPr>
        <w:t>。</w:t>
      </w:r>
    </w:p>
    <w:p w:rsidR="00D22330" w:rsidRDefault="00593C8E">
      <w:pPr>
        <w:spacing w:line="240" w:lineRule="auto"/>
        <w:ind w:firstLineChars="0" w:firstLine="0"/>
      </w:pPr>
      <w:r>
        <w:rPr>
          <w:rFonts w:ascii="方正仿宋_GBK" w:hAnsi="方正仿宋_GBK" w:cs="方正仿宋_GBK" w:hint="eastAsia"/>
        </w:rPr>
        <w:lastRenderedPageBreak/>
        <w:t>附件：重庆市长寿区公益性岗位报名表</w:t>
      </w:r>
    </w:p>
    <w:p w:rsidR="00D22330" w:rsidRDefault="00D22330">
      <w:pPr>
        <w:spacing w:line="240" w:lineRule="auto"/>
        <w:ind w:firstLine="640"/>
      </w:pPr>
    </w:p>
    <w:p w:rsidR="00D22330" w:rsidRDefault="00593C8E">
      <w:pPr>
        <w:spacing w:line="240" w:lineRule="auto"/>
        <w:ind w:firstLineChars="0" w:firstLine="0"/>
        <w:jc w:val="right"/>
      </w:pPr>
      <w:r>
        <w:rPr>
          <w:rFonts w:hint="eastAsia"/>
        </w:rPr>
        <w:t xml:space="preserve">                       </w:t>
      </w:r>
      <w:r>
        <w:rPr>
          <w:rFonts w:hint="eastAsia"/>
        </w:rPr>
        <w:t>重庆市长寿区八颗街道办事处</w:t>
      </w:r>
    </w:p>
    <w:p w:rsidR="00D22330" w:rsidRDefault="00593C8E">
      <w:pPr>
        <w:spacing w:line="240" w:lineRule="auto"/>
        <w:ind w:firstLineChars="0" w:firstLine="0"/>
        <w:jc w:val="center"/>
      </w:pPr>
      <w:r>
        <w:rPr>
          <w:rFonts w:hint="eastAsia"/>
        </w:rPr>
        <w:t xml:space="preserve">　　　　　　　　　　　　　　　</w:t>
      </w:r>
      <w:r>
        <w:rPr>
          <w:rFonts w:hint="eastAsia"/>
        </w:rPr>
        <w:t>202</w:t>
      </w:r>
      <w:r w:rsidR="00DE22FF">
        <w:rPr>
          <w:rFonts w:hint="eastAsia"/>
        </w:rPr>
        <w:t>5</w:t>
      </w:r>
      <w:r>
        <w:rPr>
          <w:rFonts w:hint="eastAsia"/>
        </w:rPr>
        <w:t>年</w:t>
      </w:r>
      <w:r w:rsidR="00DE22FF">
        <w:rPr>
          <w:rFonts w:hint="eastAsia"/>
        </w:rPr>
        <w:t>5</w:t>
      </w:r>
      <w:r>
        <w:rPr>
          <w:rFonts w:hint="eastAsia"/>
        </w:rPr>
        <w:t>月</w:t>
      </w:r>
      <w:r w:rsidR="00A74033">
        <w:rPr>
          <w:rFonts w:hint="eastAsia"/>
        </w:rPr>
        <w:t>20</w:t>
      </w:r>
      <w:r>
        <w:rPr>
          <w:rFonts w:hint="eastAsia"/>
        </w:rPr>
        <w:t>日</w:t>
      </w:r>
    </w:p>
    <w:p w:rsidR="00D22330" w:rsidRDefault="00D22330">
      <w:pPr>
        <w:spacing w:line="240" w:lineRule="auto"/>
        <w:ind w:firstLine="640"/>
        <w:sectPr w:rsidR="00D2233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D22330" w:rsidRDefault="00593C8E">
      <w:pPr>
        <w:ind w:firstLineChars="0" w:firstLine="0"/>
      </w:pPr>
      <w:r>
        <w:rPr>
          <w:rFonts w:hint="eastAsia"/>
        </w:rPr>
        <w:lastRenderedPageBreak/>
        <w:t>附件</w:t>
      </w:r>
    </w:p>
    <w:p w:rsidR="00D22330" w:rsidRDefault="00593C8E">
      <w:pPr>
        <w:widowControl w:val="0"/>
        <w:overflowPunct w:val="0"/>
        <w:autoSpaceDE w:val="0"/>
        <w:autoSpaceDN w:val="0"/>
        <w:adjustRightInd w:val="0"/>
        <w:snapToGrid w:val="0"/>
        <w:spacing w:line="240" w:lineRule="auto"/>
        <w:ind w:firstLineChars="0" w:firstLine="0"/>
        <w:jc w:val="center"/>
        <w:rPr>
          <w:rFonts w:ascii="方正小标宋_GBK" w:eastAsia="方正小标宋_GBK" w:hAnsi="方正小标宋_GBK" w:cs="方正小标宋_GBK"/>
          <w:snapToGrid w:val="0"/>
          <w:kern w:val="0"/>
          <w:sz w:val="44"/>
          <w:szCs w:val="40"/>
        </w:rPr>
      </w:pPr>
      <w:r>
        <w:rPr>
          <w:rFonts w:ascii="方正小标宋_GBK" w:eastAsia="方正小标宋_GBK" w:hAnsi="方正小标宋_GBK" w:cs="方正小标宋_GBK" w:hint="eastAsia"/>
          <w:snapToGrid w:val="0"/>
          <w:kern w:val="0"/>
          <w:sz w:val="44"/>
          <w:szCs w:val="40"/>
        </w:rPr>
        <w:t>重庆市长寿区公益性岗位报名表</w:t>
      </w:r>
    </w:p>
    <w:tbl>
      <w:tblPr>
        <w:tblW w:w="9816"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tblPr>
      <w:tblGrid>
        <w:gridCol w:w="1413"/>
        <w:gridCol w:w="1532"/>
        <w:gridCol w:w="888"/>
        <w:gridCol w:w="853"/>
        <w:gridCol w:w="1358"/>
        <w:gridCol w:w="1707"/>
        <w:gridCol w:w="2065"/>
      </w:tblGrid>
      <w:tr w:rsidR="00D22330">
        <w:trPr>
          <w:trHeight w:hRule="exact" w:val="699"/>
        </w:trPr>
        <w:tc>
          <w:tcPr>
            <w:tcW w:w="1413"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姓名</w:t>
            </w:r>
          </w:p>
        </w:tc>
        <w:tc>
          <w:tcPr>
            <w:tcW w:w="1532" w:type="dxa"/>
            <w:noWrap/>
            <w:tcMar>
              <w:top w:w="0" w:type="dxa"/>
              <w:left w:w="40" w:type="dxa"/>
              <w:bottom w:w="0" w:type="dxa"/>
              <w:right w:w="40" w:type="dxa"/>
            </w:tcMar>
            <w:vAlign w:val="center"/>
          </w:tcPr>
          <w:p w:rsidR="00D22330" w:rsidRDefault="00D22330">
            <w:pPr>
              <w:widowControl w:val="0"/>
              <w:kinsoku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0" w:name="A0101_1"/>
            <w:bookmarkEnd w:id="0"/>
          </w:p>
        </w:tc>
        <w:tc>
          <w:tcPr>
            <w:tcW w:w="888"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性别</w:t>
            </w:r>
          </w:p>
        </w:tc>
        <w:tc>
          <w:tcPr>
            <w:tcW w:w="853" w:type="dxa"/>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1" w:name="A0104_2"/>
            <w:bookmarkEnd w:id="1"/>
          </w:p>
        </w:tc>
        <w:tc>
          <w:tcPr>
            <w:tcW w:w="1358"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出生年月</w:t>
            </w:r>
          </w:p>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(岁)</w:t>
            </w:r>
          </w:p>
        </w:tc>
        <w:tc>
          <w:tcPr>
            <w:tcW w:w="1707" w:type="dxa"/>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2" w:name="A0107_3"/>
            <w:bookmarkEnd w:id="2"/>
          </w:p>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　　岁)</w:t>
            </w:r>
          </w:p>
        </w:tc>
        <w:tc>
          <w:tcPr>
            <w:tcW w:w="2065" w:type="dxa"/>
            <w:vMerge w:val="restart"/>
            <w:noWrap/>
            <w:vAlign w:val="center"/>
          </w:tcPr>
          <w:p w:rsidR="00D22330" w:rsidRDefault="00593C8E">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bookmarkStart w:id="3" w:name="P0192A_12"/>
            <w:bookmarkEnd w:id="3"/>
            <w:r>
              <w:rPr>
                <w:rFonts w:ascii="方正仿宋_GBK" w:hAnsi="方正仿宋_GBK" w:cs="方正仿宋_GBK" w:hint="eastAsia"/>
                <w:snapToGrid w:val="0"/>
                <w:kern w:val="0"/>
                <w:sz w:val="30"/>
                <w:szCs w:val="30"/>
              </w:rPr>
              <w:t>贴照片处</w:t>
            </w:r>
          </w:p>
        </w:tc>
      </w:tr>
      <w:tr w:rsidR="00D22330">
        <w:trPr>
          <w:trHeight w:hRule="exact" w:val="644"/>
        </w:trPr>
        <w:tc>
          <w:tcPr>
            <w:tcW w:w="1413"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民族</w:t>
            </w:r>
          </w:p>
        </w:tc>
        <w:tc>
          <w:tcPr>
            <w:tcW w:w="2420" w:type="dxa"/>
            <w:gridSpan w:val="2"/>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4" w:name="A0117_4"/>
            <w:bookmarkEnd w:id="4"/>
          </w:p>
        </w:tc>
        <w:tc>
          <w:tcPr>
            <w:tcW w:w="2211" w:type="dxa"/>
            <w:gridSpan w:val="2"/>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政治面貌</w:t>
            </w:r>
          </w:p>
        </w:tc>
        <w:tc>
          <w:tcPr>
            <w:tcW w:w="1707" w:type="dxa"/>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5" w:name="A0114_6"/>
            <w:bookmarkEnd w:id="5"/>
          </w:p>
        </w:tc>
        <w:tc>
          <w:tcPr>
            <w:tcW w:w="2065" w:type="dxa"/>
            <w:vMerge/>
            <w:noWrap/>
            <w:vAlign w:val="center"/>
          </w:tcPr>
          <w:p w:rsidR="00D22330" w:rsidRDefault="00D22330">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p>
        </w:tc>
      </w:tr>
      <w:tr w:rsidR="00D22330">
        <w:trPr>
          <w:trHeight w:hRule="exact" w:val="644"/>
        </w:trPr>
        <w:tc>
          <w:tcPr>
            <w:tcW w:w="1413"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籍贯</w:t>
            </w:r>
          </w:p>
        </w:tc>
        <w:tc>
          <w:tcPr>
            <w:tcW w:w="2420" w:type="dxa"/>
            <w:gridSpan w:val="2"/>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6" w:name="A0144_7"/>
            <w:bookmarkStart w:id="7" w:name="A0134_8"/>
            <w:bookmarkEnd w:id="6"/>
            <w:bookmarkEnd w:id="7"/>
          </w:p>
        </w:tc>
        <w:tc>
          <w:tcPr>
            <w:tcW w:w="2211" w:type="dxa"/>
            <w:gridSpan w:val="2"/>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健康状况</w:t>
            </w:r>
          </w:p>
        </w:tc>
        <w:tc>
          <w:tcPr>
            <w:tcW w:w="1707" w:type="dxa"/>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bookmarkStart w:id="8" w:name="A0127_9"/>
            <w:bookmarkEnd w:id="8"/>
          </w:p>
        </w:tc>
        <w:tc>
          <w:tcPr>
            <w:tcW w:w="2065" w:type="dxa"/>
            <w:vMerge/>
            <w:noWrap/>
            <w:vAlign w:val="center"/>
          </w:tcPr>
          <w:p w:rsidR="00D22330" w:rsidRDefault="00D22330">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p>
        </w:tc>
      </w:tr>
      <w:tr w:rsidR="00D22330">
        <w:trPr>
          <w:trHeight w:hRule="exact" w:val="644"/>
        </w:trPr>
        <w:tc>
          <w:tcPr>
            <w:tcW w:w="1413"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联系电话</w:t>
            </w:r>
          </w:p>
        </w:tc>
        <w:tc>
          <w:tcPr>
            <w:tcW w:w="2420" w:type="dxa"/>
            <w:gridSpan w:val="2"/>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p>
        </w:tc>
        <w:tc>
          <w:tcPr>
            <w:tcW w:w="2211" w:type="dxa"/>
            <w:gridSpan w:val="2"/>
            <w:noWrap/>
            <w:tcMar>
              <w:top w:w="0" w:type="dxa"/>
              <w:left w:w="0" w:type="dxa"/>
              <w:bottom w:w="0" w:type="dxa"/>
              <w:right w:w="0" w:type="dxa"/>
            </w:tcMar>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应聘岗位</w:t>
            </w:r>
          </w:p>
        </w:tc>
        <w:tc>
          <w:tcPr>
            <w:tcW w:w="1707" w:type="dxa"/>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p>
        </w:tc>
        <w:tc>
          <w:tcPr>
            <w:tcW w:w="2065" w:type="dxa"/>
            <w:vMerge/>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p>
        </w:tc>
      </w:tr>
      <w:tr w:rsidR="00D22330">
        <w:trPr>
          <w:trHeight w:hRule="exact" w:val="644"/>
        </w:trPr>
        <w:tc>
          <w:tcPr>
            <w:tcW w:w="2945" w:type="dxa"/>
            <w:gridSpan w:val="2"/>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身份证号码</w:t>
            </w:r>
          </w:p>
        </w:tc>
        <w:tc>
          <w:tcPr>
            <w:tcW w:w="6871" w:type="dxa"/>
            <w:gridSpan w:val="5"/>
            <w:noWrap/>
            <w:tcMar>
              <w:top w:w="0" w:type="dxa"/>
              <w:left w:w="0" w:type="dxa"/>
              <w:bottom w:w="0" w:type="dxa"/>
              <w:right w:w="0" w:type="dxa"/>
            </w:tcMar>
            <w:vAlign w:val="center"/>
          </w:tcPr>
          <w:p w:rsidR="00D22330" w:rsidRDefault="00D22330">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kern w:val="0"/>
                <w:sz w:val="30"/>
                <w:szCs w:val="30"/>
              </w:rPr>
            </w:pPr>
          </w:p>
        </w:tc>
      </w:tr>
      <w:tr w:rsidR="00D22330">
        <w:trPr>
          <w:trHeight w:hRule="exact" w:val="644"/>
        </w:trPr>
        <w:tc>
          <w:tcPr>
            <w:tcW w:w="2945" w:type="dxa"/>
            <w:gridSpan w:val="2"/>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全日制教育毕业院校</w:t>
            </w:r>
          </w:p>
        </w:tc>
        <w:tc>
          <w:tcPr>
            <w:tcW w:w="6871" w:type="dxa"/>
            <w:gridSpan w:val="5"/>
            <w:tcBorders>
              <w:top w:val="single" w:sz="8" w:space="0" w:color="auto"/>
              <w:bottom w:val="single" w:sz="8" w:space="0" w:color="auto"/>
            </w:tcBorders>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p>
        </w:tc>
      </w:tr>
      <w:tr w:rsidR="00D22330">
        <w:trPr>
          <w:trHeight w:hRule="exact" w:val="644"/>
        </w:trPr>
        <w:tc>
          <w:tcPr>
            <w:tcW w:w="2945" w:type="dxa"/>
            <w:gridSpan w:val="2"/>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全日制教育所学专业</w:t>
            </w:r>
          </w:p>
        </w:tc>
        <w:tc>
          <w:tcPr>
            <w:tcW w:w="3099" w:type="dxa"/>
            <w:gridSpan w:val="3"/>
            <w:tcBorders>
              <w:top w:val="single" w:sz="8" w:space="0" w:color="auto"/>
              <w:bottom w:val="single" w:sz="8" w:space="0" w:color="auto"/>
            </w:tcBorders>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p>
        </w:tc>
        <w:tc>
          <w:tcPr>
            <w:tcW w:w="1707" w:type="dxa"/>
            <w:noWrap/>
            <w:vAlign w:val="center"/>
          </w:tcPr>
          <w:p w:rsidR="00D22330" w:rsidRDefault="00593C8E">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r>
              <w:rPr>
                <w:rFonts w:ascii="方正仿宋_GBK" w:hAnsi="方正仿宋_GBK" w:cs="方正仿宋_GBK" w:hint="eastAsia"/>
                <w:snapToGrid w:val="0"/>
                <w:kern w:val="0"/>
                <w:sz w:val="30"/>
                <w:szCs w:val="30"/>
              </w:rPr>
              <w:t>毕业时间</w:t>
            </w:r>
          </w:p>
        </w:tc>
        <w:tc>
          <w:tcPr>
            <w:tcW w:w="2065" w:type="dxa"/>
            <w:tcBorders>
              <w:top w:val="single" w:sz="8" w:space="0" w:color="auto"/>
              <w:bottom w:val="nil"/>
            </w:tcBorders>
            <w:noWrap/>
            <w:tcMar>
              <w:top w:w="0" w:type="dxa"/>
              <w:left w:w="40" w:type="dxa"/>
              <w:bottom w:w="0" w:type="dxa"/>
              <w:right w:w="40" w:type="dxa"/>
            </w:tcMar>
            <w:vAlign w:val="center"/>
          </w:tcPr>
          <w:p w:rsidR="00D22330" w:rsidRDefault="00D22330">
            <w:pPr>
              <w:widowControl w:val="0"/>
              <w:overflowPunct w:val="0"/>
              <w:autoSpaceDE w:val="0"/>
              <w:autoSpaceDN w:val="0"/>
              <w:adjustRightInd w:val="0"/>
              <w:snapToGrid w:val="0"/>
              <w:spacing w:line="320" w:lineRule="exact"/>
              <w:ind w:firstLineChars="0" w:firstLine="0"/>
              <w:jc w:val="center"/>
              <w:rPr>
                <w:rFonts w:ascii="方正仿宋_GBK" w:hAnsi="方正仿宋_GBK" w:cs="方正仿宋_GBK"/>
                <w:snapToGrid w:val="0"/>
                <w:kern w:val="0"/>
                <w:sz w:val="30"/>
                <w:szCs w:val="30"/>
              </w:rPr>
            </w:pPr>
          </w:p>
        </w:tc>
      </w:tr>
      <w:tr w:rsidR="00D22330">
        <w:trPr>
          <w:trHeight w:hRule="exact" w:val="1773"/>
        </w:trPr>
        <w:tc>
          <w:tcPr>
            <w:tcW w:w="1413" w:type="dxa"/>
            <w:noWrap/>
            <w:vAlign w:val="center"/>
          </w:tcPr>
          <w:p w:rsidR="00D22330" w:rsidRDefault="00593C8E">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color w:val="000000"/>
                <w:kern w:val="0"/>
                <w:sz w:val="30"/>
                <w:szCs w:val="30"/>
              </w:rPr>
            </w:pPr>
            <w:r>
              <w:rPr>
                <w:rFonts w:ascii="方正仿宋_GBK" w:hAnsi="方正仿宋_GBK" w:cs="方正仿宋_GBK" w:hint="eastAsia"/>
                <w:snapToGrid w:val="0"/>
                <w:color w:val="000000"/>
                <w:kern w:val="0"/>
                <w:sz w:val="30"/>
                <w:szCs w:val="30"/>
              </w:rPr>
              <w:t>奖惩情况</w:t>
            </w:r>
          </w:p>
        </w:tc>
        <w:tc>
          <w:tcPr>
            <w:tcW w:w="8403" w:type="dxa"/>
            <w:gridSpan w:val="6"/>
            <w:noWrap/>
            <w:vAlign w:val="center"/>
          </w:tcPr>
          <w:p w:rsidR="00D22330" w:rsidRDefault="00D22330">
            <w:pPr>
              <w:widowControl w:val="0"/>
              <w:overflowPunct w:val="0"/>
              <w:autoSpaceDE w:val="0"/>
              <w:autoSpaceDN w:val="0"/>
              <w:snapToGrid w:val="0"/>
              <w:spacing w:line="240" w:lineRule="auto"/>
              <w:ind w:firstLine="600"/>
              <w:jc w:val="left"/>
              <w:rPr>
                <w:rFonts w:ascii="方正仿宋_GBK" w:hAnsi="方正仿宋_GBK" w:cs="方正仿宋_GBK"/>
                <w:snapToGrid w:val="0"/>
                <w:kern w:val="0"/>
                <w:sz w:val="30"/>
                <w:szCs w:val="30"/>
              </w:rPr>
            </w:pPr>
          </w:p>
        </w:tc>
      </w:tr>
      <w:tr w:rsidR="00D22330">
        <w:trPr>
          <w:trHeight w:hRule="exact" w:val="1773"/>
        </w:trPr>
        <w:tc>
          <w:tcPr>
            <w:tcW w:w="1413" w:type="dxa"/>
            <w:noWrap/>
            <w:vAlign w:val="center"/>
          </w:tcPr>
          <w:p w:rsidR="00D22330" w:rsidRDefault="00593C8E">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color w:val="000000"/>
                <w:kern w:val="0"/>
                <w:sz w:val="30"/>
                <w:szCs w:val="30"/>
              </w:rPr>
            </w:pPr>
            <w:r>
              <w:rPr>
                <w:rFonts w:ascii="方正仿宋_GBK" w:hAnsi="方正仿宋_GBK" w:cs="方正仿宋_GBK" w:hint="eastAsia"/>
                <w:snapToGrid w:val="0"/>
                <w:color w:val="000000"/>
                <w:kern w:val="0"/>
                <w:sz w:val="30"/>
                <w:szCs w:val="30"/>
              </w:rPr>
              <w:t>自我评价</w:t>
            </w:r>
          </w:p>
        </w:tc>
        <w:tc>
          <w:tcPr>
            <w:tcW w:w="8403" w:type="dxa"/>
            <w:gridSpan w:val="6"/>
            <w:noWrap/>
            <w:vAlign w:val="center"/>
          </w:tcPr>
          <w:p w:rsidR="00D22330" w:rsidRDefault="00D22330">
            <w:pPr>
              <w:widowControl w:val="0"/>
              <w:overflowPunct w:val="0"/>
              <w:autoSpaceDE w:val="0"/>
              <w:autoSpaceDN w:val="0"/>
              <w:adjustRightInd w:val="0"/>
              <w:snapToGrid w:val="0"/>
              <w:spacing w:line="240" w:lineRule="auto"/>
              <w:ind w:firstLine="600"/>
              <w:jc w:val="left"/>
              <w:rPr>
                <w:rFonts w:ascii="方正仿宋_GBK" w:hAnsi="方正仿宋_GBK" w:cs="方正仿宋_GBK"/>
                <w:snapToGrid w:val="0"/>
                <w:kern w:val="0"/>
                <w:sz w:val="30"/>
                <w:szCs w:val="30"/>
              </w:rPr>
            </w:pPr>
          </w:p>
        </w:tc>
      </w:tr>
      <w:tr w:rsidR="00D22330">
        <w:trPr>
          <w:trHeight w:hRule="exact" w:val="1773"/>
        </w:trPr>
        <w:tc>
          <w:tcPr>
            <w:tcW w:w="1413" w:type="dxa"/>
            <w:noWrap/>
            <w:vAlign w:val="center"/>
          </w:tcPr>
          <w:p w:rsidR="00D22330" w:rsidRDefault="00593C8E">
            <w:pPr>
              <w:widowControl w:val="0"/>
              <w:overflowPunct w:val="0"/>
              <w:autoSpaceDE w:val="0"/>
              <w:autoSpaceDN w:val="0"/>
              <w:adjustRightInd w:val="0"/>
              <w:snapToGrid w:val="0"/>
              <w:spacing w:line="240" w:lineRule="auto"/>
              <w:ind w:firstLineChars="0" w:firstLine="0"/>
              <w:jc w:val="center"/>
              <w:rPr>
                <w:rFonts w:ascii="方正仿宋_GBK" w:hAnsi="方正仿宋_GBK" w:cs="方正仿宋_GBK"/>
                <w:snapToGrid w:val="0"/>
                <w:color w:val="000000"/>
                <w:kern w:val="0"/>
                <w:sz w:val="30"/>
                <w:szCs w:val="30"/>
              </w:rPr>
            </w:pPr>
            <w:r>
              <w:rPr>
                <w:rFonts w:ascii="方正仿宋_GBK" w:hAnsi="方正仿宋_GBK" w:cs="方正仿宋_GBK" w:hint="eastAsia"/>
                <w:snapToGrid w:val="0"/>
                <w:color w:val="000000"/>
                <w:kern w:val="0"/>
                <w:sz w:val="30"/>
                <w:szCs w:val="30"/>
              </w:rPr>
              <w:t>专业特长</w:t>
            </w:r>
          </w:p>
        </w:tc>
        <w:tc>
          <w:tcPr>
            <w:tcW w:w="8403" w:type="dxa"/>
            <w:gridSpan w:val="6"/>
            <w:noWrap/>
            <w:vAlign w:val="center"/>
          </w:tcPr>
          <w:p w:rsidR="00D22330" w:rsidRDefault="00D22330">
            <w:pPr>
              <w:widowControl w:val="0"/>
              <w:overflowPunct w:val="0"/>
              <w:autoSpaceDE w:val="0"/>
              <w:autoSpaceDN w:val="0"/>
              <w:adjustRightInd w:val="0"/>
              <w:snapToGrid w:val="0"/>
              <w:spacing w:line="240" w:lineRule="auto"/>
              <w:ind w:firstLine="600"/>
              <w:jc w:val="left"/>
              <w:rPr>
                <w:rFonts w:ascii="方正仿宋_GBK" w:hAnsi="方正仿宋_GBK" w:cs="方正仿宋_GBK"/>
                <w:snapToGrid w:val="0"/>
                <w:kern w:val="0"/>
                <w:sz w:val="30"/>
                <w:szCs w:val="30"/>
              </w:rPr>
            </w:pPr>
          </w:p>
        </w:tc>
      </w:tr>
      <w:tr w:rsidR="00D22330">
        <w:trPr>
          <w:trHeight w:hRule="exact" w:val="2143"/>
        </w:trPr>
        <w:tc>
          <w:tcPr>
            <w:tcW w:w="9816" w:type="dxa"/>
            <w:gridSpan w:val="7"/>
            <w:noWrap/>
            <w:vAlign w:val="center"/>
          </w:tcPr>
          <w:p w:rsidR="00D22330" w:rsidRDefault="00593C8E">
            <w:pPr>
              <w:overflowPunct w:val="0"/>
              <w:autoSpaceDE w:val="0"/>
              <w:autoSpaceDN w:val="0"/>
              <w:adjustRightInd w:val="0"/>
              <w:snapToGrid w:val="0"/>
              <w:spacing w:line="280" w:lineRule="exact"/>
              <w:ind w:firstLine="480"/>
              <w:rPr>
                <w:rFonts w:ascii="黑体" w:eastAsia="黑体" w:hAnsi="黑体" w:cs="宋体"/>
                <w:snapToGrid w:val="0"/>
                <w:color w:val="000000"/>
                <w:kern w:val="0"/>
                <w:sz w:val="24"/>
                <w:szCs w:val="24"/>
              </w:rPr>
            </w:pPr>
            <w:r>
              <w:rPr>
                <w:rFonts w:ascii="方正仿宋_GBK" w:hAnsi="仿宋" w:cs="宋体" w:hint="eastAsia"/>
                <w:snapToGrid w:val="0"/>
                <w:color w:val="000000"/>
                <w:kern w:val="0"/>
                <w:sz w:val="24"/>
                <w:szCs w:val="24"/>
              </w:rPr>
              <w:t>请抄录以下内容并签名：</w:t>
            </w:r>
            <w:r>
              <w:rPr>
                <w:rFonts w:ascii="黑体" w:eastAsia="黑体" w:hAnsi="黑体" w:cs="宋体" w:hint="eastAsia"/>
                <w:snapToGrid w:val="0"/>
                <w:color w:val="000000"/>
                <w:kern w:val="0"/>
                <w:sz w:val="24"/>
                <w:szCs w:val="24"/>
              </w:rPr>
              <w:t>本人承诺，提供的信息真实有效，如有不实，愿意承担一切责任。</w:t>
            </w:r>
          </w:p>
          <w:p w:rsidR="00D22330" w:rsidRDefault="00D22330">
            <w:pPr>
              <w:overflowPunct w:val="0"/>
              <w:autoSpaceDE w:val="0"/>
              <w:autoSpaceDN w:val="0"/>
              <w:adjustRightInd w:val="0"/>
              <w:snapToGrid w:val="0"/>
              <w:spacing w:line="280" w:lineRule="exact"/>
              <w:ind w:firstLine="480"/>
              <w:rPr>
                <w:rFonts w:ascii="黑体" w:eastAsia="黑体" w:hAnsi="黑体" w:cs="宋体"/>
                <w:snapToGrid w:val="0"/>
                <w:color w:val="000000"/>
                <w:kern w:val="0"/>
                <w:sz w:val="24"/>
                <w:szCs w:val="24"/>
              </w:rPr>
            </w:pPr>
          </w:p>
          <w:p w:rsidR="00D22330" w:rsidRDefault="00593C8E">
            <w:pPr>
              <w:overflowPunct w:val="0"/>
              <w:autoSpaceDE w:val="0"/>
              <w:autoSpaceDN w:val="0"/>
              <w:adjustRightInd w:val="0"/>
              <w:snapToGrid w:val="0"/>
              <w:spacing w:line="280" w:lineRule="exact"/>
              <w:ind w:firstLineChars="0" w:firstLine="0"/>
              <w:rPr>
                <w:rFonts w:ascii="方正仿宋_GBK" w:hAnsi="仿宋" w:cs="宋体"/>
                <w:snapToGrid w:val="0"/>
                <w:color w:val="000000"/>
                <w:kern w:val="0"/>
                <w:sz w:val="24"/>
                <w:szCs w:val="24"/>
                <w:u w:val="single"/>
              </w:rPr>
            </w:pPr>
            <w:r>
              <w:rPr>
                <w:rFonts w:ascii="方正仿宋_GBK" w:hAnsi="仿宋" w:cs="宋体" w:hint="eastAsia"/>
                <w:snapToGrid w:val="0"/>
                <w:color w:val="000000"/>
                <w:kern w:val="0"/>
                <w:sz w:val="24"/>
                <w:szCs w:val="24"/>
                <w:u w:val="single"/>
              </w:rPr>
              <w:t xml:space="preserve">　　</w:t>
            </w:r>
          </w:p>
          <w:p w:rsidR="00D22330" w:rsidRDefault="00D22330">
            <w:pPr>
              <w:overflowPunct w:val="0"/>
              <w:autoSpaceDE w:val="0"/>
              <w:autoSpaceDN w:val="0"/>
              <w:adjustRightInd w:val="0"/>
              <w:snapToGrid w:val="0"/>
              <w:spacing w:line="280" w:lineRule="exact"/>
              <w:ind w:firstLineChars="0" w:firstLine="0"/>
              <w:rPr>
                <w:rFonts w:ascii="方正仿宋_GBK" w:hAnsi="仿宋" w:cs="宋体"/>
                <w:snapToGrid w:val="0"/>
                <w:color w:val="000000"/>
                <w:kern w:val="0"/>
                <w:sz w:val="24"/>
                <w:szCs w:val="24"/>
                <w:u w:val="single"/>
              </w:rPr>
            </w:pPr>
          </w:p>
          <w:p w:rsidR="00D22330" w:rsidRDefault="00593C8E">
            <w:pPr>
              <w:widowControl w:val="0"/>
              <w:overflowPunct w:val="0"/>
              <w:autoSpaceDE w:val="0"/>
              <w:autoSpaceDN w:val="0"/>
              <w:adjustRightInd w:val="0"/>
              <w:snapToGrid w:val="0"/>
              <w:spacing w:line="240" w:lineRule="auto"/>
              <w:ind w:firstLineChars="2600" w:firstLine="6240"/>
              <w:jc w:val="left"/>
              <w:rPr>
                <w:rFonts w:ascii="方正仿宋_GBK" w:hAnsi="方正仿宋_GBK" w:cs="方正仿宋_GBK"/>
                <w:snapToGrid w:val="0"/>
                <w:kern w:val="0"/>
                <w:sz w:val="30"/>
                <w:szCs w:val="30"/>
              </w:rPr>
            </w:pPr>
            <w:r>
              <w:rPr>
                <w:rFonts w:ascii="方正仿宋_GBK" w:hAnsi="仿宋" w:cs="宋体" w:hint="eastAsia"/>
                <w:snapToGrid w:val="0"/>
                <w:color w:val="000000"/>
                <w:kern w:val="0"/>
                <w:sz w:val="24"/>
                <w:szCs w:val="24"/>
              </w:rPr>
              <w:t>报名人（签名）：</w:t>
            </w:r>
            <w:r>
              <w:rPr>
                <w:rFonts w:ascii="方正仿宋_GBK" w:hAnsi="仿宋" w:cs="宋体" w:hint="eastAsia"/>
                <w:snapToGrid w:val="0"/>
                <w:color w:val="000000"/>
                <w:kern w:val="0"/>
                <w:sz w:val="24"/>
                <w:szCs w:val="24"/>
              </w:rPr>
              <w:br/>
              <w:t xml:space="preserve">　　</w:t>
            </w:r>
            <w:bookmarkStart w:id="9" w:name="_GoBack"/>
            <w:bookmarkEnd w:id="9"/>
            <w:r>
              <w:rPr>
                <w:rFonts w:ascii="方正仿宋_GBK" w:hAnsi="仿宋" w:cs="宋体" w:hint="eastAsia"/>
                <w:snapToGrid w:val="0"/>
                <w:color w:val="000000"/>
                <w:kern w:val="0"/>
                <w:sz w:val="24"/>
                <w:szCs w:val="24"/>
              </w:rPr>
              <w:t>年    月    日</w:t>
            </w:r>
          </w:p>
        </w:tc>
      </w:tr>
    </w:tbl>
    <w:p w:rsidR="00D22330" w:rsidRDefault="00D22330">
      <w:pPr>
        <w:ind w:firstLine="640"/>
      </w:pPr>
    </w:p>
    <w:sectPr w:rsidR="00D22330" w:rsidSect="00D223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30" w:rsidRDefault="00593C8E">
      <w:pPr>
        <w:spacing w:line="240" w:lineRule="auto"/>
        <w:ind w:firstLine="640"/>
      </w:pPr>
      <w:r>
        <w:separator/>
      </w:r>
    </w:p>
  </w:endnote>
  <w:endnote w:type="continuationSeparator" w:id="1">
    <w:p w:rsidR="00D22330" w:rsidRDefault="00593C8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30" w:rsidRDefault="00593C8E">
      <w:pPr>
        <w:spacing w:line="240" w:lineRule="auto"/>
        <w:ind w:firstLine="640"/>
      </w:pPr>
      <w:r>
        <w:separator/>
      </w:r>
    </w:p>
  </w:footnote>
  <w:footnote w:type="continuationSeparator" w:id="1">
    <w:p w:rsidR="00D22330" w:rsidRDefault="00593C8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30" w:rsidRDefault="00D22330">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F4D"/>
    <w:rsid w:val="000008F8"/>
    <w:rsid w:val="000A37C9"/>
    <w:rsid w:val="000E6C93"/>
    <w:rsid w:val="00224BEC"/>
    <w:rsid w:val="00231796"/>
    <w:rsid w:val="00317A56"/>
    <w:rsid w:val="004410DD"/>
    <w:rsid w:val="004868B7"/>
    <w:rsid w:val="00592AC6"/>
    <w:rsid w:val="00593C8E"/>
    <w:rsid w:val="00596B62"/>
    <w:rsid w:val="005C595A"/>
    <w:rsid w:val="00657575"/>
    <w:rsid w:val="0069320E"/>
    <w:rsid w:val="006D141E"/>
    <w:rsid w:val="007D2EE2"/>
    <w:rsid w:val="00815D7D"/>
    <w:rsid w:val="00824FF1"/>
    <w:rsid w:val="009E35A9"/>
    <w:rsid w:val="00A74033"/>
    <w:rsid w:val="00AF5B75"/>
    <w:rsid w:val="00C14561"/>
    <w:rsid w:val="00D22330"/>
    <w:rsid w:val="00D54F4D"/>
    <w:rsid w:val="00DE22FF"/>
    <w:rsid w:val="00E5594E"/>
    <w:rsid w:val="08342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0"/>
    <w:pPr>
      <w:spacing w:line="594" w:lineRule="exact"/>
      <w:ind w:firstLineChars="200" w:firstLine="200"/>
      <w:jc w:val="both"/>
    </w:pPr>
    <w:rPr>
      <w:rFonts w:ascii="Times New Roman" w:eastAsia="方正仿宋_GBK" w:hAnsi="Times New Roman" w:cs="Times New Roman"/>
      <w:kern w:val="2"/>
      <w:sz w:val="32"/>
      <w:szCs w:val="18"/>
    </w:rPr>
  </w:style>
  <w:style w:type="paragraph" w:styleId="1">
    <w:name w:val="heading 1"/>
    <w:basedOn w:val="a"/>
    <w:next w:val="a"/>
    <w:link w:val="1Char"/>
    <w:qFormat/>
    <w:rsid w:val="00D22330"/>
    <w:pPr>
      <w:outlineLvl w:val="0"/>
    </w:pPr>
    <w:rPr>
      <w:rFonts w:eastAsia="方正黑体_GBK"/>
      <w:bCs/>
      <w:kern w:val="44"/>
      <w:szCs w:val="44"/>
    </w:rPr>
  </w:style>
  <w:style w:type="paragraph" w:styleId="2">
    <w:name w:val="heading 2"/>
    <w:basedOn w:val="a"/>
    <w:next w:val="a"/>
    <w:link w:val="2Char"/>
    <w:uiPriority w:val="9"/>
    <w:unhideWhenUsed/>
    <w:qFormat/>
    <w:rsid w:val="00D22330"/>
    <w:pPr>
      <w:outlineLvl w:val="1"/>
    </w:pPr>
    <w:rPr>
      <w:rFonts w:eastAsia="方正楷体_GBK"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22330"/>
    <w:pPr>
      <w:tabs>
        <w:tab w:val="center" w:pos="4153"/>
        <w:tab w:val="right" w:pos="8306"/>
      </w:tabs>
      <w:snapToGrid w:val="0"/>
      <w:spacing w:line="240" w:lineRule="atLeast"/>
      <w:jc w:val="left"/>
    </w:pPr>
    <w:rPr>
      <w:sz w:val="18"/>
    </w:rPr>
  </w:style>
  <w:style w:type="paragraph" w:styleId="a4">
    <w:name w:val="header"/>
    <w:basedOn w:val="a"/>
    <w:link w:val="Char0"/>
    <w:qFormat/>
    <w:rsid w:val="00D22330"/>
    <w:pPr>
      <w:pBdr>
        <w:bottom w:val="single" w:sz="6" w:space="1" w:color="auto"/>
      </w:pBdr>
      <w:tabs>
        <w:tab w:val="center" w:pos="4153"/>
        <w:tab w:val="right" w:pos="8306"/>
      </w:tabs>
      <w:snapToGrid w:val="0"/>
      <w:spacing w:line="240" w:lineRule="atLeast"/>
      <w:jc w:val="center"/>
    </w:pPr>
    <w:rPr>
      <w:sz w:val="18"/>
    </w:rPr>
  </w:style>
  <w:style w:type="paragraph" w:styleId="a5">
    <w:name w:val="Title"/>
    <w:basedOn w:val="a"/>
    <w:next w:val="a"/>
    <w:link w:val="Char1"/>
    <w:uiPriority w:val="10"/>
    <w:qFormat/>
    <w:rsid w:val="00D22330"/>
    <w:pPr>
      <w:ind w:firstLineChars="0" w:firstLine="0"/>
      <w:jc w:val="center"/>
      <w:outlineLvl w:val="0"/>
    </w:pPr>
    <w:rPr>
      <w:rFonts w:eastAsia="方正小标宋_GBK"/>
      <w:bCs/>
      <w:sz w:val="44"/>
      <w:szCs w:val="32"/>
    </w:rPr>
  </w:style>
  <w:style w:type="character" w:customStyle="1" w:styleId="1Char">
    <w:name w:val="标题 1 Char"/>
    <w:basedOn w:val="a0"/>
    <w:link w:val="1"/>
    <w:qFormat/>
    <w:rsid w:val="00D22330"/>
    <w:rPr>
      <w:rFonts w:ascii="Times New Roman" w:eastAsia="方正黑体_GBK" w:hAnsi="Times New Roman" w:cs="Times New Roman"/>
      <w:bCs/>
      <w:kern w:val="44"/>
      <w:sz w:val="32"/>
      <w:szCs w:val="44"/>
    </w:rPr>
  </w:style>
  <w:style w:type="character" w:customStyle="1" w:styleId="2Char">
    <w:name w:val="标题 2 Char"/>
    <w:basedOn w:val="a0"/>
    <w:link w:val="2"/>
    <w:uiPriority w:val="9"/>
    <w:rsid w:val="00D22330"/>
    <w:rPr>
      <w:rFonts w:ascii="Times New Roman" w:eastAsia="方正楷体_GBK" w:hAnsi="Times New Roman" w:cstheme="majorBidi"/>
      <w:bCs/>
      <w:sz w:val="32"/>
      <w:szCs w:val="32"/>
    </w:rPr>
  </w:style>
  <w:style w:type="character" w:customStyle="1" w:styleId="Char">
    <w:name w:val="页脚 Char"/>
    <w:basedOn w:val="a0"/>
    <w:link w:val="a3"/>
    <w:qFormat/>
    <w:rsid w:val="00D22330"/>
    <w:rPr>
      <w:rFonts w:ascii="Times New Roman" w:eastAsia="方正仿宋_GBK" w:hAnsi="Times New Roman" w:cs="Times New Roman"/>
      <w:sz w:val="18"/>
      <w:szCs w:val="18"/>
    </w:rPr>
  </w:style>
  <w:style w:type="character" w:customStyle="1" w:styleId="Char0">
    <w:name w:val="页眉 Char"/>
    <w:basedOn w:val="a0"/>
    <w:link w:val="a4"/>
    <w:qFormat/>
    <w:rsid w:val="00D22330"/>
    <w:rPr>
      <w:rFonts w:ascii="Times New Roman" w:eastAsia="方正仿宋_GBK" w:hAnsi="Times New Roman" w:cs="Times New Roman"/>
      <w:sz w:val="18"/>
      <w:szCs w:val="18"/>
    </w:rPr>
  </w:style>
  <w:style w:type="character" w:customStyle="1" w:styleId="Char2">
    <w:name w:val="标题 Char"/>
    <w:basedOn w:val="a0"/>
    <w:link w:val="a5"/>
    <w:uiPriority w:val="10"/>
    <w:rsid w:val="00D22330"/>
    <w:rPr>
      <w:rFonts w:asciiTheme="majorHAnsi" w:eastAsia="宋体" w:hAnsiTheme="majorHAnsi" w:cstheme="majorBidi"/>
      <w:b/>
      <w:bCs/>
      <w:sz w:val="32"/>
      <w:szCs w:val="32"/>
    </w:rPr>
  </w:style>
  <w:style w:type="character" w:customStyle="1" w:styleId="Char1">
    <w:name w:val="标题 Char1"/>
    <w:basedOn w:val="a0"/>
    <w:link w:val="a5"/>
    <w:uiPriority w:val="10"/>
    <w:qFormat/>
    <w:rsid w:val="00D22330"/>
    <w:rPr>
      <w:rFonts w:ascii="Times New Roman" w:eastAsia="方正小标宋_GBK" w:hAnsi="Times New Roman" w:cs="Times New Roman"/>
      <w:bCs/>
      <w:sz w:val="4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224</Words>
  <Characters>1280</Characters>
  <Application>Microsoft Office Word</Application>
  <DocSecurity>0</DocSecurity>
  <Lines>10</Lines>
  <Paragraphs>3</Paragraphs>
  <ScaleCrop>false</ScaleCrop>
  <Company>china</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2024-06-14T03:15:00Z</cp:lastPrinted>
  <dcterms:created xsi:type="dcterms:W3CDTF">2025-05-19T01:40:00Z</dcterms:created>
  <dcterms:modified xsi:type="dcterms:W3CDTF">2025-05-20T01:13:00Z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D3F5E6F1A3374699B626033A56A859B7</vt:lpwstr>
  </property>
</Properties>
</file>