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line="540" w:lineRule="exact"/>
        <w:jc w:val="center"/>
        <w:textAlignment w:val="auto"/>
        <w:rPr>
          <w:rFonts w:ascii="Times New Roman" w:hAnsi="Times New Roman" w:eastAsia="方正小标宋_GBK" w:cs="Times New Roman"/>
          <w:sz w:val="44"/>
          <w:szCs w:val="44"/>
        </w:rPr>
      </w:pPr>
      <w:r>
        <w:rPr>
          <w:rFonts w:hint="eastAsia" w:ascii="Times New Roman" w:hAnsi="Times New Roman" w:eastAsia="方正小标宋_GBK" w:cs="Times New Roman"/>
          <w:sz w:val="44"/>
          <w:szCs w:val="44"/>
        </w:rPr>
        <w:t>重庆市长寿区人民政府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line="540" w:lineRule="exact"/>
        <w:jc w:val="center"/>
        <w:textAlignment w:val="auto"/>
        <w:rPr>
          <w:rFonts w:ascii="Times New Roman" w:hAnsi="Times New Roman" w:eastAsia="方正小标宋_GBK" w:cs="Times New Roman"/>
          <w:sz w:val="44"/>
          <w:szCs w:val="44"/>
        </w:rPr>
      </w:pPr>
      <w:r>
        <w:rPr>
          <w:rFonts w:hint="eastAsia" w:ascii="Times New Roman" w:hAnsi="Times New Roman" w:eastAsia="方正小标宋_GBK" w:cs="Times New Roman"/>
          <w:sz w:val="44"/>
          <w:szCs w:val="44"/>
        </w:rPr>
        <w:t>关于废止《重庆市长寿区人民政府关于印发〈现代商贸物流服务产业发展扶持办法〉的通知》的决定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pacing w:line="540" w:lineRule="exact"/>
        <w:jc w:val="center"/>
        <w:textAlignment w:val="auto"/>
        <w:rPr>
          <w:rFonts w:ascii="Times New Roman" w:hAnsi="Times New Roman" w:eastAsia="方正仿宋_GBK" w:cs="Times New Roman"/>
          <w:sz w:val="32"/>
          <w:szCs w:val="20"/>
        </w:rPr>
      </w:pPr>
      <w:r>
        <w:rPr>
          <w:rFonts w:hint="eastAsia" w:ascii="Times New Roman" w:hAnsi="Times New Roman" w:eastAsia="方正仿宋_GBK" w:cs="Times New Roman"/>
          <w:sz w:val="32"/>
          <w:szCs w:val="20"/>
        </w:rPr>
        <w:t>长寿府发〔20</w:t>
      </w:r>
      <w:r>
        <w:rPr>
          <w:rFonts w:hint="eastAsia" w:ascii="Times New Roman" w:hAnsi="Times New Roman" w:eastAsia="方正仿宋_GBK" w:cs="Times New Roman"/>
          <w:sz w:val="32"/>
          <w:szCs w:val="20"/>
          <w:lang w:val="en-US" w:eastAsia="zh-CN"/>
        </w:rPr>
        <w:t>21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〕</w:t>
      </w:r>
      <w:r>
        <w:rPr>
          <w:rFonts w:hint="eastAsia" w:ascii="Times New Roman" w:hAnsi="Times New Roman" w:eastAsia="方正仿宋_GBK" w:cs="Times New Roman"/>
          <w:sz w:val="32"/>
          <w:szCs w:val="20"/>
          <w:lang w:val="en-US" w:eastAsia="zh-CN"/>
        </w:rPr>
        <w:t>25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号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ascii="Times New Roman" w:hAnsi="Times New Roman" w:eastAsia="方正仿宋_GBK" w:cs="Times New Roman"/>
          <w:sz w:val="32"/>
          <w:szCs w:val="20"/>
        </w:rPr>
      </w:pP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/>
        <w:jc w:val="both"/>
        <w:textAlignment w:val="auto"/>
        <w:outlineLvl w:val="9"/>
        <w:rPr>
          <w:rFonts w:hint="eastAsia" w:ascii="Times New Roman" w:hAnsi="Times New Roman" w:eastAsia="方正仿宋_GBK" w:cs="Times New Roman"/>
          <w:sz w:val="32"/>
          <w:szCs w:val="20"/>
        </w:rPr>
      </w:pPr>
      <w:r>
        <w:rPr>
          <w:rFonts w:hint="eastAsia" w:ascii="Times New Roman" w:hAnsi="Times New Roman" w:eastAsia="方正仿宋_GBK" w:cs="Times New Roman"/>
          <w:sz w:val="32"/>
          <w:szCs w:val="20"/>
        </w:rPr>
        <w:t>各街道办事处、镇人民政府，区政府各部门，有关单位：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Times New Roman" w:hAnsi="Times New Roman" w:eastAsia="方正仿宋_GBK" w:cs="Times New Roman"/>
          <w:sz w:val="32"/>
          <w:szCs w:val="20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20"/>
        </w:rPr>
        <w:t>2021年6月1日，经区政府第十八届第135次常务会议审定，《重庆市长寿区人民政府关于印发〈现代商贸物流服务产业发展扶持办法〉的通知》（长寿府发〔2019〕9号）予以废止，自本决定公布之日起不再施行</w:t>
      </w:r>
      <w:r>
        <w:rPr>
          <w:rFonts w:hint="eastAsia" w:ascii="Times New Roman" w:hAnsi="Times New Roman" w:eastAsia="方正仿宋_GBK" w:cs="Times New Roman"/>
          <w:sz w:val="32"/>
          <w:szCs w:val="20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Times New Roman" w:hAnsi="Times New Roman" w:eastAsia="方正仿宋_GBK" w:cs="Times New Roman"/>
          <w:sz w:val="32"/>
          <w:szCs w:val="20"/>
          <w:lang w:eastAsia="zh-CN"/>
        </w:rPr>
      </w:pP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Times New Roman" w:hAnsi="Times New Roman" w:eastAsia="方正仿宋_GBK" w:cs="Times New Roman"/>
          <w:sz w:val="32"/>
          <w:szCs w:val="20"/>
          <w:lang w:eastAsia="zh-CN"/>
        </w:rPr>
      </w:pP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420" w:rightChars="200" w:firstLine="0" w:firstLineChars="0"/>
        <w:jc w:val="right"/>
        <w:textAlignment w:val="auto"/>
        <w:rPr>
          <w:rFonts w:hint="eastAsia" w:ascii="Times New Roman" w:hAnsi="Times New Roman" w:eastAsia="方正仿宋_GBK" w:cs="Times New Roman"/>
          <w:sz w:val="32"/>
          <w:szCs w:val="20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20"/>
        </w:rPr>
        <w:t>重庆市长寿区人民政府</w:t>
      </w:r>
      <w:bookmarkStart w:id="0" w:name="_GoBack"/>
      <w:bookmarkEnd w:id="0"/>
      <w:r>
        <w:rPr>
          <w:rFonts w:hint="eastAsia" w:ascii="Times New Roman" w:hAnsi="Times New Roman" w:eastAsia="方正仿宋_GBK" w:cs="Times New Roman"/>
          <w:sz w:val="32"/>
          <w:szCs w:val="20"/>
          <w:lang w:val="en-US" w:eastAsia="zh-CN"/>
        </w:rPr>
        <w:t xml:space="preserve">          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0" w:firstLineChars="0"/>
        <w:textAlignment w:val="auto"/>
        <w:rPr>
          <w:rFonts w:hint="eastAsia" w:ascii="Times New Roman" w:hAnsi="Times New Roman" w:eastAsia="方正仿宋_GBK" w:cs="Times New Roman"/>
          <w:sz w:val="32"/>
          <w:szCs w:val="20"/>
        </w:rPr>
      </w:pPr>
      <w:r>
        <w:rPr>
          <w:rFonts w:hint="eastAsia" w:ascii="Times New Roman" w:hAnsi="Times New Roman" w:eastAsia="方正仿宋_GBK" w:cs="Times New Roman"/>
          <w:sz w:val="32"/>
          <w:szCs w:val="20"/>
          <w:lang w:val="en-US" w:eastAsia="zh-CN"/>
        </w:rPr>
        <w:t xml:space="preserve">                                    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20</w:t>
      </w:r>
      <w:r>
        <w:rPr>
          <w:rFonts w:hint="eastAsia" w:ascii="Times New Roman" w:hAnsi="Times New Roman" w:eastAsia="方正仿宋_GBK" w:cs="Times New Roman"/>
          <w:sz w:val="32"/>
          <w:szCs w:val="20"/>
          <w:lang w:val="en-US" w:eastAsia="zh-CN"/>
        </w:rPr>
        <w:t>21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年</w:t>
      </w:r>
      <w:r>
        <w:rPr>
          <w:rFonts w:hint="eastAsia" w:ascii="Times New Roman" w:hAnsi="Times New Roman" w:eastAsia="方正仿宋_GBK" w:cs="Times New Roman"/>
          <w:sz w:val="32"/>
          <w:szCs w:val="20"/>
          <w:lang w:val="en-US" w:eastAsia="zh-CN"/>
        </w:rPr>
        <w:t>6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月</w:t>
      </w:r>
      <w:r>
        <w:rPr>
          <w:rFonts w:hint="eastAsia" w:ascii="Times New Roman" w:hAnsi="Times New Roman" w:eastAsia="方正仿宋_GBK" w:cs="Times New Roman"/>
          <w:sz w:val="32"/>
          <w:szCs w:val="20"/>
          <w:lang w:val="en-US" w:eastAsia="zh-CN"/>
        </w:rPr>
        <w:t>23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日</w:t>
      </w:r>
    </w:p>
    <w:p>
      <w:pPr>
        <w:pStyle w:val="8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00" w:lineRule="exact"/>
        <w:ind w:left="0" w:right="0" w:firstLine="480" w:firstLineChars="200"/>
        <w:textAlignment w:val="auto"/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962" w:right="1474" w:bottom="1848" w:left="1587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numberInDash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ind w:left="4788" w:leftChars="2280" w:firstLine="6400" w:firstLineChars="2000"/>
      <w:rPr>
        <w:rFonts w:hint="eastAsia" w:eastAsia="仿宋"/>
        <w:sz w:val="32"/>
        <w:szCs w:val="48"/>
        <w:lang w:val="en-US" w:eastAsia="zh-CN"/>
      </w:rPr>
    </w:pPr>
    <w:r>
      <w:rPr>
        <w:sz w:val="32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ObJgco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eastAsia" w:eastAsia="仿宋"/>
        <w:sz w:val="32"/>
        <w:szCs w:val="48"/>
        <w:lang w:val="en-US" w:eastAsia="zh-CN"/>
      </w:rPr>
      <w:t xml:space="preserve">  </w:t>
    </w:r>
  </w:p>
  <w:p>
    <w:pPr>
      <w:pStyle w:val="7"/>
      <w:wordWrap w:val="0"/>
      <w:ind w:left="3786" w:leftChars="1803" w:firstLine="7398" w:firstLineChars="2312"/>
      <w:jc w:val="right"/>
      <w:rPr>
        <w:rFonts w:hint="default" w:ascii="宋体" w:hAnsi="宋体" w:eastAsia="宋体" w:cs="宋体"/>
        <w:b/>
        <w:bCs/>
        <w:color w:val="005192"/>
        <w:sz w:val="28"/>
        <w:szCs w:val="44"/>
        <w:lang w:val="en-US" w:eastAsia="zh-CN"/>
      </w:rPr>
    </w:pPr>
    <w:r>
      <w:rPr>
        <w:color w:val="FAFAFA"/>
        <w:sz w:val="3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74295</wp:posOffset>
              </wp:positionV>
              <wp:extent cx="5616575" cy="1905"/>
              <wp:effectExtent l="0" t="10795" r="3175" b="15875"/>
              <wp:wrapNone/>
              <wp:docPr id="5" name="直接连接符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616575" cy="1905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0pt;margin-top:5.85pt;height:0.15pt;width:442.25pt;z-index:251660288;mso-width-relative:page;mso-height-relative:page;" filled="f" stroked="t" coordsize="21600,21600" o:gfxdata="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  <w:r>
      <w:rPr>
        <w:rFonts w:hint="eastAsia"/>
        <w:color w:val="FAFAFA"/>
        <w:sz w:val="32"/>
        <w:lang w:val="en-US" w:eastAsia="zh-CN"/>
      </w:rPr>
      <w:t xml:space="preserve"> </w: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Hans"/>
      </w:rPr>
      <w:t>重庆市长寿区人民政府</w: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eastAsia="zh-CN"/>
      </w:rPr>
      <w:t>办公室</w: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  <w:t xml:space="preserve">发布  </w:t>
    </w:r>
  </w:p>
  <w:p>
    <w:pPr>
      <w:pStyle w:val="7"/>
      <w:wordWrap w:val="0"/>
      <w:ind w:left="4788" w:leftChars="2280" w:firstLine="5622" w:firstLineChars="2000"/>
      <w:jc w:val="right"/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textAlignment w:val="center"/>
      <w:rPr>
        <w:rFonts w:hint="eastAsia" w:ascii="方正仿宋_GBK" w:hAnsi="方正仿宋_GBK" w:eastAsia="方正仿宋_GBK" w:cs="方正仿宋_GBK"/>
        <w:b/>
        <w:bCs/>
        <w:color w:val="000000" w:themeColor="text1"/>
        <w:sz w:val="32"/>
        <w:lang w:val="en-US" w:eastAsia="zh-CN"/>
        <w14:textFill>
          <w14:solidFill>
            <w14:schemeClr w14:val="tx1"/>
          </w14:solidFill>
        </w14:textFill>
      </w:rPr>
    </w:pPr>
    <w:r>
      <w:rPr>
        <w:rFonts w:hint="eastAsia" w:ascii="方正仿宋_GBK" w:hAnsi="方正仿宋_GBK" w:eastAsia="方正仿宋_GBK" w:cs="方正仿宋_GBK"/>
        <w:b/>
        <w:bCs/>
        <w:color w:val="000000" w:themeColor="text1"/>
        <w:sz w:val="32"/>
        <w14:textFill>
          <w14:solidFill>
            <w14:schemeClr w14:val="tx1"/>
          </w14:solidFill>
        </w14:textFill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-635</wp:posOffset>
              </wp:positionH>
              <wp:positionV relativeFrom="paragraph">
                <wp:posOffset>690245</wp:posOffset>
              </wp:positionV>
              <wp:extent cx="5620385" cy="0"/>
              <wp:effectExtent l="0" t="12700" r="18415" b="15875"/>
              <wp:wrapNone/>
              <wp:docPr id="4" name="直接连接符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4133850" y="864870"/>
                        <a:ext cx="5620385" cy="0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-0.05pt;margin-top:54.35pt;height:0pt;width:442.55pt;z-index:251659264;mso-width-relative:page;mso-height-relative:page;" filled="f" stroked="t" coordsize="21600,21600" o:gfxdata="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</w:p>
  <w:p>
    <w:pPr>
      <w:pStyle w:val="7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textAlignment w:val="center"/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CN"/>
      </w:rPr>
    </w:pPr>
    <w:r>
      <w:rPr>
        <w:rFonts w:hint="eastAsia" w:ascii="宋体" w:hAnsi="宋体" w:eastAsia="宋体" w:cs="宋体"/>
        <w:b/>
        <w:bCs/>
        <w:color w:val="005192"/>
        <w:sz w:val="32"/>
      </w:rPr>
      <w:drawing>
        <wp:inline distT="0" distB="0" distL="114300" distR="114300">
          <wp:extent cx="308610" cy="308610"/>
          <wp:effectExtent l="0" t="0" r="11430" b="11430"/>
          <wp:docPr id="6" name="图片 6" descr="国徽10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图片 6" descr="国徽1024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08610" cy="3086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 w:ascii="宋体" w:hAnsi="宋体" w:eastAsia="宋体" w:cs="宋体"/>
        <w:b/>
        <w:bCs/>
        <w:color w:val="005192"/>
        <w:sz w:val="32"/>
        <w:lang w:val="en-US" w:eastAsia="zh-Hans"/>
      </w:rPr>
      <w:t>重庆市长寿区人民政府行政</w:t>
    </w:r>
    <w:r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Hans"/>
      </w:rPr>
      <w:t>规范性文件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19E71BD"/>
    <w:rsid w:val="041C42DA"/>
    <w:rsid w:val="04B679C3"/>
    <w:rsid w:val="05F07036"/>
    <w:rsid w:val="062E6483"/>
    <w:rsid w:val="06E00104"/>
    <w:rsid w:val="080F63D8"/>
    <w:rsid w:val="09341458"/>
    <w:rsid w:val="098254C2"/>
    <w:rsid w:val="0A766EDE"/>
    <w:rsid w:val="0AD64BE8"/>
    <w:rsid w:val="0B0912D7"/>
    <w:rsid w:val="0E025194"/>
    <w:rsid w:val="152D2DCA"/>
    <w:rsid w:val="187168EA"/>
    <w:rsid w:val="196673CA"/>
    <w:rsid w:val="1B2F4AEE"/>
    <w:rsid w:val="1CF734C9"/>
    <w:rsid w:val="1DEC284C"/>
    <w:rsid w:val="1E6523AC"/>
    <w:rsid w:val="22440422"/>
    <w:rsid w:val="22BB4BBB"/>
    <w:rsid w:val="2AEB3417"/>
    <w:rsid w:val="31A15F24"/>
    <w:rsid w:val="324A1681"/>
    <w:rsid w:val="36FB1DF0"/>
    <w:rsid w:val="395347B5"/>
    <w:rsid w:val="39A232A0"/>
    <w:rsid w:val="39E745AA"/>
    <w:rsid w:val="3B5A6BBB"/>
    <w:rsid w:val="3B7F3B41"/>
    <w:rsid w:val="3EDA13A6"/>
    <w:rsid w:val="417B75E9"/>
    <w:rsid w:val="42F058B7"/>
    <w:rsid w:val="436109F6"/>
    <w:rsid w:val="441A38D4"/>
    <w:rsid w:val="4504239D"/>
    <w:rsid w:val="4BC77339"/>
    <w:rsid w:val="4C9236C5"/>
    <w:rsid w:val="4E250A85"/>
    <w:rsid w:val="4FFD4925"/>
    <w:rsid w:val="5030258D"/>
    <w:rsid w:val="505C172E"/>
    <w:rsid w:val="506405EA"/>
    <w:rsid w:val="52F46F0B"/>
    <w:rsid w:val="532B6A10"/>
    <w:rsid w:val="53D8014D"/>
    <w:rsid w:val="55E064E0"/>
    <w:rsid w:val="572C6D10"/>
    <w:rsid w:val="5B8D42E2"/>
    <w:rsid w:val="5DC34279"/>
    <w:rsid w:val="5FCD688E"/>
    <w:rsid w:val="5FF9BDAA"/>
    <w:rsid w:val="608816D1"/>
    <w:rsid w:val="60EF4E7F"/>
    <w:rsid w:val="62857768"/>
    <w:rsid w:val="648B0A32"/>
    <w:rsid w:val="65A31A8A"/>
    <w:rsid w:val="665233C1"/>
    <w:rsid w:val="69AC0D42"/>
    <w:rsid w:val="6AD9688B"/>
    <w:rsid w:val="6D0E3F22"/>
    <w:rsid w:val="744E4660"/>
    <w:rsid w:val="753355A2"/>
    <w:rsid w:val="759F1C61"/>
    <w:rsid w:val="769F2DE8"/>
    <w:rsid w:val="76FDEB7C"/>
    <w:rsid w:val="79225822"/>
    <w:rsid w:val="79C65162"/>
    <w:rsid w:val="7C9011D9"/>
    <w:rsid w:val="7DC651C5"/>
    <w:rsid w:val="7F9DA0E8"/>
    <w:rsid w:val="7FCC2834"/>
    <w:rsid w:val="7FF6A4EF"/>
    <w:rsid w:val="92DD1CEF"/>
    <w:rsid w:val="F05B4F69"/>
    <w:rsid w:val="F97D9566"/>
    <w:rsid w:val="FDFF411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spacing w:before="100" w:beforeAutospacing="1" w:after="100" w:afterAutospacing="1"/>
      <w:jc w:val="left"/>
      <w:outlineLvl w:val="0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/>
    </w:rPr>
  </w:style>
  <w:style w:type="paragraph" w:styleId="4">
    <w:name w:val="heading 4"/>
    <w:basedOn w:val="1"/>
    <w:next w:val="1"/>
    <w:unhideWhenUsed/>
    <w:qFormat/>
    <w:uiPriority w:val="0"/>
    <w:pPr>
      <w:keepNext/>
      <w:keepLines/>
      <w:spacing w:before="280" w:after="290"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10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uiPriority w:val="0"/>
    <w:pPr>
      <w:widowControl w:val="0"/>
      <w:autoSpaceDE w:val="0"/>
      <w:autoSpaceDN w:val="0"/>
      <w:adjustRightInd w:val="0"/>
    </w:pPr>
    <w:rPr>
      <w:rFonts w:ascii="仿宋_GB2312" w:hAnsi="Times New Roman" w:eastAsia="仿宋_GB2312" w:cs="仿宋_GB2312"/>
      <w:color w:val="000000"/>
      <w:sz w:val="24"/>
      <w:szCs w:val="24"/>
      <w:lang w:val="en-US" w:eastAsia="zh-CN" w:bidi="ar-SA"/>
    </w:rPr>
  </w:style>
  <w:style w:type="paragraph" w:styleId="5">
    <w:name w:val="annotation text"/>
    <w:basedOn w:val="1"/>
    <w:qFormat/>
    <w:uiPriority w:val="0"/>
    <w:pPr>
      <w:jc w:val="left"/>
    </w:p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8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1">
    <w:name w:val="Strong"/>
    <w:basedOn w:val="10"/>
    <w:qFormat/>
    <w:uiPriority w:val="0"/>
    <w:rPr>
      <w:b/>
      <w:bCs/>
    </w:rPr>
  </w:style>
  <w:style w:type="paragraph" w:customStyle="1" w:styleId="12">
    <w:name w:val="p0"/>
    <w:basedOn w:val="1"/>
    <w:qFormat/>
    <w:uiPriority w:val="0"/>
    <w:pPr>
      <w:widowControl/>
    </w:pPr>
    <w:rPr>
      <w:rFonts w:ascii="Calibri" w:hAnsi="Calibri" w:eastAsia="宋体" w:cs="宋体"/>
      <w:kern w:val="0"/>
      <w:szCs w:val="32"/>
    </w:rPr>
  </w:style>
  <w:style w:type="character" w:customStyle="1" w:styleId="13">
    <w:name w:val="ca-7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1</Lines>
  <Paragraphs>1</Paragraphs>
  <TotalTime>10</TotalTime>
  <ScaleCrop>false</ScaleCrop>
  <LinksUpToDate>false</LinksUpToDate>
  <CharactersWithSpaces>0</CharactersWithSpaces>
  <Application>WPS Office_11.8.2.8959_F1E327BC-269C-435d-A152-05C5408002CA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2021-09-10T18:41:00Z</dcterms:created>
  <dc:creator>t</dc:creator>
  <cp:lastModifiedBy>Administrator</cp:lastModifiedBy>
  <cp:lastPrinted>2022-05-11T16:46:00Z</cp:lastPrinted>
  <dcterms:modified xsi:type="dcterms:W3CDTF">2022-06-09T08:41:39Z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2052-11.8.2.8959</vt:lpwstr>
  </property>
  <property fmtid="{D5CDD505-2E9C-101B-9397-08002B2CF9AE}" pid="3" name="ICV">
    <vt:lpwstr>48C61CB29D3F4D9384F5922CF0F7FFB4</vt:lpwstr>
  </property>
</Properties>
</file>