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0" w:afterAutospacing="0" w:line="368" w:lineRule="atLeast"/>
        <w:ind w:right="0"/>
        <w:jc w:val="center"/>
        <w:rPr>
          <w:rFonts w:hint="eastAsia" w:ascii="宋体" w:hAnsi="宋体" w:eastAsia="宋体" w:cs="宋体"/>
          <w:b/>
          <w:bCs/>
          <w:i w:val="0"/>
          <w:iCs w:val="0"/>
          <w:caps w:val="0"/>
          <w:color w:val="000000"/>
          <w:spacing w:val="0"/>
          <w:sz w:val="21"/>
          <w:szCs w:val="21"/>
        </w:rPr>
      </w:pPr>
      <w:r>
        <w:rPr>
          <w:rFonts w:hint="eastAsia" w:ascii="宋体" w:hAnsi="宋体" w:eastAsia="宋体" w:cs="宋体"/>
          <w:b/>
          <w:bCs/>
          <w:i w:val="0"/>
          <w:iCs w:val="0"/>
          <w:caps w:val="0"/>
          <w:color w:val="000000"/>
          <w:spacing w:val="0"/>
          <w:sz w:val="21"/>
          <w:szCs w:val="21"/>
        </w:rPr>
        <w:t>重庆市长寿区城市管理局关于长寿区第十九届人民代表大会第三次会议第</w:t>
      </w:r>
      <w:r>
        <w:rPr>
          <w:rFonts w:hint="eastAsia" w:ascii="宋体" w:hAnsi="宋体" w:eastAsia="宋体" w:cs="宋体"/>
          <w:b/>
          <w:bCs/>
          <w:i w:val="0"/>
          <w:iCs w:val="0"/>
          <w:caps w:val="0"/>
          <w:color w:val="000000"/>
          <w:spacing w:val="0"/>
          <w:sz w:val="21"/>
          <w:szCs w:val="21"/>
          <w:lang w:val="en-US" w:eastAsia="zh-CN"/>
        </w:rPr>
        <w:t>152</w:t>
      </w:r>
      <w:bookmarkStart w:id="0" w:name="_GoBack"/>
      <w:bookmarkEnd w:id="0"/>
      <w:r>
        <w:rPr>
          <w:rFonts w:hint="eastAsia" w:ascii="宋体" w:hAnsi="宋体" w:eastAsia="宋体" w:cs="宋体"/>
          <w:b/>
          <w:bCs/>
          <w:i w:val="0"/>
          <w:iCs w:val="0"/>
          <w:caps w:val="0"/>
          <w:color w:val="000000"/>
          <w:spacing w:val="0"/>
          <w:sz w:val="21"/>
          <w:szCs w:val="21"/>
        </w:rPr>
        <w:t>号建议办理情况的答复函</w:t>
      </w:r>
    </w:p>
    <w:p>
      <w:pPr>
        <w:pStyle w:val="2"/>
        <w:keepNext w:val="0"/>
        <w:keepLines w:val="0"/>
        <w:widowControl/>
        <w:suppressLineNumbers w:val="0"/>
        <w:spacing w:before="0" w:beforeAutospacing="0" w:after="0" w:afterAutospacing="0" w:line="368" w:lineRule="atLeast"/>
        <w:ind w:left="0" w:right="0" w:firstLine="0"/>
        <w:jc w:val="both"/>
        <w:rPr>
          <w:rFonts w:hint="default" w:ascii="Times New Roman" w:hAnsi="Times New Roman" w:cs="Times New Roman"/>
          <w:i w:val="0"/>
          <w:iCs w:val="0"/>
          <w:caps w:val="0"/>
          <w:color w:val="000000"/>
          <w:spacing w:val="0"/>
          <w:sz w:val="21"/>
          <w:szCs w:val="21"/>
        </w:rPr>
      </w:pPr>
      <w:r>
        <w:rPr>
          <w:rFonts w:hint="eastAsia" w:ascii="宋体" w:hAnsi="宋体" w:eastAsia="宋体" w:cs="宋体"/>
          <w:i w:val="0"/>
          <w:iCs w:val="0"/>
          <w:caps w:val="0"/>
          <w:color w:val="000000"/>
          <w:spacing w:val="0"/>
          <w:sz w:val="21"/>
          <w:szCs w:val="21"/>
        </w:rPr>
        <w:t>周兵代表：</w:t>
      </w:r>
    </w:p>
    <w:p>
      <w:pPr>
        <w:pStyle w:val="2"/>
        <w:keepNext w:val="0"/>
        <w:keepLines w:val="0"/>
        <w:widowControl/>
        <w:suppressLineNumbers w:val="0"/>
        <w:spacing w:before="0" w:beforeAutospacing="0" w:after="0" w:afterAutospacing="0" w:line="368" w:lineRule="atLeast"/>
        <w:ind w:left="0" w:right="0" w:firstLine="420"/>
        <w:jc w:val="both"/>
        <w:rPr>
          <w:rFonts w:hint="default" w:ascii="Times New Roman" w:hAnsi="Times New Roman" w:cs="Times New Roman"/>
          <w:i w:val="0"/>
          <w:iCs w:val="0"/>
          <w:caps w:val="0"/>
          <w:color w:val="000000"/>
          <w:spacing w:val="0"/>
          <w:sz w:val="21"/>
          <w:szCs w:val="21"/>
        </w:rPr>
      </w:pPr>
      <w:r>
        <w:rPr>
          <w:rFonts w:hint="eastAsia" w:ascii="宋体" w:hAnsi="宋体" w:eastAsia="宋体" w:cs="宋体"/>
          <w:i w:val="0"/>
          <w:iCs w:val="0"/>
          <w:caps w:val="0"/>
          <w:color w:val="000000"/>
          <w:spacing w:val="0"/>
          <w:sz w:val="21"/>
          <w:szCs w:val="21"/>
        </w:rPr>
        <w:t>您提出的《关于加快推进我区生活垃圾分类及餐厨（余）垃圾处置一体化项目建设的建议》（第152号）收悉。我局高度重视，专题研究，并成立工作小组，由陶颖局长任组长，甘立勇副局长任副组长，局市容环卫科具体牵头，相关科室单位配合办理。现将办理情况答复如下：</w:t>
      </w:r>
    </w:p>
    <w:p>
      <w:pPr>
        <w:pStyle w:val="2"/>
        <w:keepNext w:val="0"/>
        <w:keepLines w:val="0"/>
        <w:widowControl/>
        <w:suppressLineNumbers w:val="0"/>
        <w:spacing w:before="0" w:beforeAutospacing="0" w:after="0" w:afterAutospacing="0" w:line="368" w:lineRule="atLeast"/>
        <w:ind w:left="0" w:right="0" w:firstLine="420"/>
        <w:jc w:val="both"/>
        <w:rPr>
          <w:rFonts w:hint="default" w:ascii="Times New Roman" w:hAnsi="Times New Roman" w:cs="Times New Roman"/>
          <w:i w:val="0"/>
          <w:iCs w:val="0"/>
          <w:caps w:val="0"/>
          <w:color w:val="000000"/>
          <w:spacing w:val="0"/>
          <w:sz w:val="21"/>
          <w:szCs w:val="21"/>
        </w:rPr>
      </w:pPr>
      <w:r>
        <w:rPr>
          <w:rFonts w:hint="eastAsia" w:ascii="宋体" w:hAnsi="宋体" w:eastAsia="宋体" w:cs="宋体"/>
          <w:i w:val="0"/>
          <w:iCs w:val="0"/>
          <w:caps w:val="0"/>
          <w:color w:val="000000"/>
          <w:spacing w:val="0"/>
          <w:sz w:val="21"/>
          <w:szCs w:val="21"/>
        </w:rPr>
        <w:t>2023年5月12日，刘朝煜副区长带队，区政府办、区发展改革委、区财政局、区生态环境局、区城市管理局、区规划自然资源局、长寿经开区招商局、长寿经开区环境局赴成都市新都区考察了厨余垃圾处置项目，对其工艺和运行模式进行了深入了解。</w:t>
      </w:r>
    </w:p>
    <w:p>
      <w:pPr>
        <w:pStyle w:val="2"/>
        <w:keepNext w:val="0"/>
        <w:keepLines w:val="0"/>
        <w:widowControl/>
        <w:suppressLineNumbers w:val="0"/>
        <w:spacing w:before="0" w:beforeAutospacing="0" w:after="0" w:afterAutospacing="0" w:line="368" w:lineRule="atLeast"/>
        <w:ind w:left="0" w:right="0" w:firstLine="420"/>
        <w:jc w:val="both"/>
        <w:rPr>
          <w:rFonts w:hint="default" w:ascii="Times New Roman" w:hAnsi="Times New Roman" w:cs="Times New Roman"/>
          <w:i w:val="0"/>
          <w:iCs w:val="0"/>
          <w:caps w:val="0"/>
          <w:color w:val="000000"/>
          <w:spacing w:val="0"/>
          <w:sz w:val="21"/>
          <w:szCs w:val="21"/>
        </w:rPr>
      </w:pPr>
      <w:r>
        <w:rPr>
          <w:rFonts w:hint="eastAsia" w:ascii="宋体" w:hAnsi="宋体" w:eastAsia="宋体" w:cs="宋体"/>
          <w:i w:val="0"/>
          <w:iCs w:val="0"/>
          <w:caps w:val="0"/>
          <w:color w:val="000000"/>
          <w:spacing w:val="0"/>
          <w:sz w:val="21"/>
          <w:szCs w:val="21"/>
        </w:rPr>
        <w:t>我局作为行业主管部门，已委托长寿区规划设计院完成了项目选址论证。长寿区餐厨（余）垃圾处理项目已在区发展改革委完成立项，并纳入长寿区“3113”项目攻坚行动计划。我局将积极配合长寿经开区推进项目招商引资工作，尽快确定项目建设方案，争取该项目早日完工并投入运行。实现我区厨余垃圾处置厂的高起点设计、高标准设计、高质量建设、高效率运行，同时有效推进我区生活垃圾分类工作的开展。</w:t>
      </w:r>
    </w:p>
    <w:p>
      <w:pPr>
        <w:pStyle w:val="2"/>
        <w:keepNext w:val="0"/>
        <w:keepLines w:val="0"/>
        <w:widowControl/>
        <w:suppressLineNumbers w:val="0"/>
        <w:spacing w:before="0" w:beforeAutospacing="0" w:after="0" w:afterAutospacing="0" w:line="368" w:lineRule="atLeast"/>
        <w:ind w:left="0" w:right="0" w:firstLine="420"/>
        <w:jc w:val="both"/>
      </w:pPr>
      <w:r>
        <w:rPr>
          <w:rFonts w:hint="eastAsia" w:ascii="宋体" w:hAnsi="宋体" w:eastAsia="宋体" w:cs="宋体"/>
          <w:i w:val="0"/>
          <w:iCs w:val="0"/>
          <w:caps w:val="0"/>
          <w:color w:val="000000"/>
          <w:spacing w:val="0"/>
          <w:sz w:val="21"/>
          <w:szCs w:val="21"/>
        </w:rPr>
        <w:t>此函已经陶颖局长审签，请您审阅，非常感谢您对城市管理工作的关心和支持，不足之处请以谅解为感。对此函您有什么意见，请填写代表建议答复函回执，并寄人大常委会人事代表工委，以便我们进一步改进工作。</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C023A7"/>
    <w:rsid w:val="0C76461E"/>
    <w:rsid w:val="0C9330FE"/>
    <w:rsid w:val="137E6499"/>
    <w:rsid w:val="198D178B"/>
    <w:rsid w:val="1F082AFE"/>
    <w:rsid w:val="256D639A"/>
    <w:rsid w:val="2A0F769E"/>
    <w:rsid w:val="2D930452"/>
    <w:rsid w:val="333E1AB7"/>
    <w:rsid w:val="363738E1"/>
    <w:rsid w:val="369D499A"/>
    <w:rsid w:val="3B444BF4"/>
    <w:rsid w:val="4240034E"/>
    <w:rsid w:val="42B74720"/>
    <w:rsid w:val="44B542D6"/>
    <w:rsid w:val="4ACA68E1"/>
    <w:rsid w:val="4CFA7EEC"/>
    <w:rsid w:val="4D4D41E0"/>
    <w:rsid w:val="4EFD4BA8"/>
    <w:rsid w:val="51464001"/>
    <w:rsid w:val="55630503"/>
    <w:rsid w:val="565A7CD2"/>
    <w:rsid w:val="5CB00784"/>
    <w:rsid w:val="5F524E9C"/>
    <w:rsid w:val="617246D7"/>
    <w:rsid w:val="64950054"/>
    <w:rsid w:val="79F256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646</Words>
  <Characters>660</Characters>
  <Lines>0</Lines>
  <Paragraphs>0</Paragraphs>
  <TotalTime>4</TotalTime>
  <ScaleCrop>false</ScaleCrop>
  <LinksUpToDate>false</LinksUpToDate>
  <CharactersWithSpaces>660</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2023-11-16T02:31:00Z</dcterms:created>
  <dc:creator>neiwang</dc:creator>
  <cp:lastModifiedBy>NTKO</cp:lastModifiedBy>
  <dcterms:modified xsi:type="dcterms:W3CDTF">2023-11-16T06:52:04Z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6DE47046B26F4A29B82AE21D074ACEC6</vt:lpwstr>
  </property>
</Properties>
</file>