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rPr>
          <w:rFonts w:hint="default" w:ascii="黑体" w:hAnsi="黑体" w:eastAsia="黑体" w:cs="黑体"/>
          <w:sz w:val="32"/>
          <w:szCs w:val="32"/>
        </w:rPr>
      </w:pPr>
      <w:r>
        <w:rPr>
          <w:rStyle w:val="7"/>
          <w:rFonts w:ascii="黑体" w:hAnsi="黑体" w:eastAsia="黑体" w:cs="黑体"/>
          <w:sz w:val="32"/>
          <w:szCs w:val="32"/>
          <w:shd w:val="clear" w:color="auto" w:fill="FFFFFF"/>
        </w:rPr>
        <w:t>一、部门基本情况</w:t>
      </w:r>
    </w:p>
    <w:p>
      <w:pPr>
        <w:pStyle w:val="5"/>
        <w:shd w:val="clear" w:color="auto" w:fill="FFFFFF"/>
        <w:ind w:firstLine="420"/>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（一）职能职责</w:t>
      </w:r>
    </w:p>
    <w:p>
      <w:pPr>
        <w:pStyle w:val="5"/>
        <w:shd w:val="clear" w:color="auto" w:fill="FFFFFF"/>
        <w:spacing w:beforeAutospacing="0" w:afterAutospacing="0" w:line="596" w:lineRule="atLeast"/>
        <w:ind w:firstLine="420"/>
        <w:rPr>
          <w:rFonts w:hint="default" w:ascii="微软雅黑" w:hAnsi="微软雅黑" w:eastAsia="微软雅黑" w:cs="微软雅黑"/>
          <w:color w:val="333333"/>
        </w:rPr>
      </w:pPr>
      <w:r>
        <w:rPr>
          <w:rFonts w:ascii="方正仿宋_GBK" w:hAnsi="方正仿宋_GBK" w:eastAsia="方正仿宋_GBK" w:cs="方正仿宋_GBK"/>
          <w:color w:val="333333"/>
          <w:sz w:val="32"/>
          <w:szCs w:val="32"/>
          <w:shd w:val="clear" w:color="auto" w:fill="FFFFFF"/>
        </w:rPr>
        <w:t xml:space="preserve">  </w:t>
      </w:r>
      <w:r>
        <w:rPr>
          <w:rFonts w:hint="eastAsia" w:ascii="方正仿宋_GBK" w:hAnsi="方正仿宋_GBK" w:eastAsia="方正仿宋_GBK" w:cs="方正仿宋_GBK"/>
          <w:color w:val="333333"/>
          <w:sz w:val="32"/>
          <w:szCs w:val="32"/>
          <w:shd w:val="clear" w:color="auto" w:fill="FFFFFF"/>
          <w:lang w:val="en-US" w:eastAsia="zh-CN"/>
        </w:rPr>
        <w:t>1.</w:t>
      </w:r>
      <w:r>
        <w:rPr>
          <w:rFonts w:ascii="方正仿宋_GBK" w:hAnsi="方正仿宋_GBK" w:eastAsia="方正仿宋_GBK" w:cs="方正仿宋_GBK"/>
          <w:color w:val="333333"/>
          <w:sz w:val="32"/>
          <w:szCs w:val="32"/>
          <w:shd w:val="clear" w:color="auto" w:fill="FFFFFF"/>
        </w:rPr>
        <w:t>贯彻执行党和国家的路线方针、政策以及市、区关于街镇工作方面的指示</w:t>
      </w:r>
      <w:bookmarkStart w:id="0" w:name="_GoBack"/>
      <w:bookmarkEnd w:id="0"/>
      <w:r>
        <w:rPr>
          <w:rFonts w:ascii="方正仿宋_GBK" w:hAnsi="方正仿宋_GBK" w:eastAsia="方正仿宋_GBK" w:cs="方正仿宋_GBK"/>
          <w:color w:val="333333"/>
          <w:sz w:val="32"/>
          <w:szCs w:val="32"/>
          <w:shd w:val="clear" w:color="auto" w:fill="FFFFFF"/>
        </w:rPr>
        <w:t>，制订具体的管理办法并组织实施，负责经济发展规划、经济社会统计、扶贫开发与乡村振兴有效衔接、农村经营管理；2.指导、搞好辖区内村（居）的工作，支持、帮助村（居）加强思想、组织、制度建设，向上级人民政府和有关部门及时反映居民的意见、建议和要求； 3.承办上级交办的其他工作。</w:t>
      </w:r>
    </w:p>
    <w:p>
      <w:pPr>
        <w:pStyle w:val="5"/>
        <w:shd w:val="clear" w:color="auto" w:fill="FFFFFF"/>
        <w:ind w:firstLine="420"/>
        <w:rPr>
          <w:rFonts w:hint="default" w:ascii="楷体" w:hAnsi="楷体" w:eastAsia="楷体" w:cs="楷体"/>
          <w:sz w:val="32"/>
          <w:szCs w:val="32"/>
        </w:rPr>
      </w:pPr>
      <w:r>
        <w:rPr>
          <w:rStyle w:val="7"/>
          <w:rFonts w:ascii="楷体" w:hAnsi="楷体" w:eastAsia="楷体" w:cs="楷体"/>
          <w:sz w:val="32"/>
          <w:szCs w:val="32"/>
          <w:shd w:val="clear" w:color="auto" w:fill="FFFFFF"/>
        </w:rPr>
        <w:t>（二）机构设置</w:t>
      </w:r>
    </w:p>
    <w:p>
      <w:pPr>
        <w:pStyle w:val="5"/>
        <w:shd w:val="clear" w:color="auto" w:fill="FFFFFF"/>
        <w:rPr>
          <w:rFonts w:hint="default" w:ascii="方正仿宋_GBK" w:hAnsi="方正仿宋_GBK" w:eastAsia="方正仿宋_GBK" w:cs="方正仿宋_GBK"/>
          <w:color w:val="333333"/>
          <w:sz w:val="32"/>
          <w:szCs w:val="32"/>
          <w:shd w:val="clear" w:color="auto" w:fill="FFFFFF"/>
        </w:rPr>
      </w:pPr>
      <w:r>
        <w:rPr>
          <w:rFonts w:ascii="方正仿宋_GBK" w:hAnsi="方正仿宋_GBK" w:eastAsia="方正仿宋_GBK" w:cs="方正仿宋_GBK"/>
          <w:color w:val="333333"/>
          <w:sz w:val="32"/>
          <w:szCs w:val="32"/>
          <w:shd w:val="clear" w:color="auto" w:fill="FFFFFF"/>
        </w:rPr>
        <w:t xml:space="preserve">     重庆市长寿区云集镇人民政府下设机构7个分别是云集镇党政办公室、云集镇文化服务中心、云集镇社会保障服务所、云集镇退役军人服务站、云集镇财政办公室、云集镇建设环保所、云集镇农业服务中心。</w:t>
      </w:r>
    </w:p>
    <w:p>
      <w:pPr>
        <w:pStyle w:val="5"/>
        <w:shd w:val="clear" w:color="auto" w:fill="FFFFFF"/>
        <w:rPr>
          <w:rStyle w:val="7"/>
          <w:rFonts w:hint="default" w:ascii="黑体" w:hAnsi="黑体" w:eastAsia="黑体" w:cs="黑体"/>
          <w:sz w:val="32"/>
          <w:szCs w:val="32"/>
          <w:shd w:val="clear" w:color="auto" w:fill="FFFFFF"/>
        </w:rPr>
      </w:pPr>
      <w:r>
        <w:rPr>
          <w:rStyle w:val="7"/>
          <w:rFonts w:ascii="黑体" w:hAnsi="黑体" w:eastAsia="黑体" w:cs="黑体"/>
          <w:sz w:val="32"/>
          <w:szCs w:val="32"/>
          <w:shd w:val="clear" w:color="auto" w:fill="FFFFFF"/>
        </w:rPr>
        <w:t>二、部门决算情况说明</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ind w:firstLine="709"/>
        <w:rPr>
          <w:rFonts w:hint="default" w:ascii="方正仿宋_GBK" w:hAnsi="方正仿宋_GBK" w:eastAsia="方正仿宋_GBK" w:cs="方正仿宋_GBK"/>
          <w:color w:val="333333"/>
          <w:sz w:val="32"/>
          <w:szCs w:val="32"/>
          <w:shd w:val="clear" w:color="auto" w:fill="FFFFFF"/>
        </w:rPr>
      </w:pPr>
      <w:r>
        <w:rPr>
          <w:rStyle w:val="7"/>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2023年度收入总计958.48万元，支出总计</w:t>
      </w:r>
      <w:r>
        <w:rPr>
          <w:rFonts w:ascii="方正仿宋_GBK" w:hAnsi="方正仿宋_GBK" w:eastAsia="方正仿宋_GBK" w:cs="方正仿宋_GBK"/>
          <w:sz w:val="32"/>
          <w:szCs w:val="32"/>
        </w:rPr>
        <w:t>958.48</w:t>
      </w:r>
      <w:r>
        <w:rPr>
          <w:rFonts w:ascii="方正仿宋_GBK" w:hAnsi="方正仿宋_GBK" w:eastAsia="方正仿宋_GBK" w:cs="方正仿宋_GBK"/>
          <w:sz w:val="32"/>
          <w:szCs w:val="32"/>
          <w:shd w:val="clear" w:color="auto" w:fill="FFFFFF"/>
        </w:rPr>
        <w:t>万元。收支较上年决算数增加958.48万元，增长100.00%，主要原因是</w:t>
      </w:r>
      <w:r>
        <w:rPr>
          <w:rFonts w:ascii="方正仿宋_GBK" w:hAnsi="方正仿宋_GBK" w:eastAsia="方正仿宋_GBK" w:cs="方正仿宋_GBK"/>
          <w:color w:val="333333"/>
          <w:sz w:val="32"/>
          <w:szCs w:val="32"/>
          <w:shd w:val="clear" w:color="auto" w:fill="FFFFFF"/>
        </w:rPr>
        <w:t>23年农业服务中心为新增决算单位。</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7"/>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2023年度收入合计958.48万元，较上年决算数增加958.48万元，增长100.00%，主要原因是</w:t>
      </w:r>
      <w:r>
        <w:rPr>
          <w:rFonts w:ascii="方正仿宋_GBK" w:hAnsi="方正仿宋_GBK" w:eastAsia="方正仿宋_GBK" w:cs="方正仿宋_GBK"/>
          <w:color w:val="333333"/>
          <w:sz w:val="32"/>
          <w:szCs w:val="32"/>
          <w:shd w:val="clear" w:color="auto" w:fill="FFFFFF"/>
        </w:rPr>
        <w:t>23年农业服务中心为新增决算单位。</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958.48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7"/>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958.48</w:t>
      </w:r>
      <w:r>
        <w:rPr>
          <w:rFonts w:ascii="方正仿宋_GBK" w:hAnsi="方正仿宋_GBK" w:eastAsia="方正仿宋_GBK" w:cs="方正仿宋_GBK"/>
          <w:sz w:val="32"/>
          <w:szCs w:val="32"/>
          <w:shd w:val="clear" w:color="auto" w:fill="FFFFFF"/>
        </w:rPr>
        <w:t>万元，较上年决算数增加958.48万元，增长100.00%，主要原因是</w:t>
      </w:r>
      <w:r>
        <w:rPr>
          <w:rFonts w:ascii="方正仿宋_GBK" w:hAnsi="方正仿宋_GBK" w:eastAsia="方正仿宋_GBK" w:cs="方正仿宋_GBK"/>
          <w:color w:val="333333"/>
          <w:sz w:val="32"/>
          <w:szCs w:val="32"/>
          <w:shd w:val="clear" w:color="auto" w:fill="FFFFFF"/>
        </w:rPr>
        <w:t>23年农业服务中心为新增决算单位。</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781.48</w:t>
      </w:r>
      <w:r>
        <w:rPr>
          <w:rFonts w:ascii="方正仿宋_GBK" w:hAnsi="方正仿宋_GBK" w:eastAsia="方正仿宋_GBK" w:cs="方正仿宋_GBK"/>
          <w:sz w:val="32"/>
          <w:szCs w:val="32"/>
          <w:shd w:val="clear" w:color="auto" w:fill="FFFFFF"/>
        </w:rPr>
        <w:t>万元，占81.53%；项目支出</w:t>
      </w:r>
      <w:r>
        <w:rPr>
          <w:rFonts w:ascii="方正仿宋_GBK" w:hAnsi="方正仿宋_GBK" w:eastAsia="方正仿宋_GBK" w:cs="方正仿宋_GBK"/>
          <w:sz w:val="32"/>
          <w:szCs w:val="32"/>
        </w:rPr>
        <w:t>177.00</w:t>
      </w:r>
      <w:r>
        <w:rPr>
          <w:rFonts w:ascii="方正仿宋_GBK" w:hAnsi="方正仿宋_GBK" w:eastAsia="方正仿宋_GBK" w:cs="方正仿宋_GBK"/>
          <w:sz w:val="32"/>
          <w:szCs w:val="32"/>
          <w:shd w:val="clear" w:color="auto" w:fill="FFFFFF"/>
        </w:rPr>
        <w:t>万元，占18.47%；经营支出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2023年度财政拨款收、支总计958.48万元。与2022年相比，财政拨款收、支总计各增加958.48万元，增长100.00%。主要原因是</w:t>
      </w:r>
      <w:r>
        <w:rPr>
          <w:rFonts w:ascii="方正仿宋_GBK" w:hAnsi="方正仿宋_GBK" w:eastAsia="方正仿宋_GBK" w:cs="方正仿宋_GBK"/>
          <w:color w:val="333333"/>
          <w:sz w:val="32"/>
          <w:szCs w:val="32"/>
          <w:shd w:val="clear" w:color="auto" w:fill="FFFFFF"/>
        </w:rPr>
        <w:t>23年农业服务中心为新增决算单位。</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958.48</w:t>
      </w:r>
      <w:r>
        <w:rPr>
          <w:rFonts w:ascii="方正仿宋_GBK" w:hAnsi="方正仿宋_GBK" w:eastAsia="方正仿宋_GBK" w:cs="方正仿宋_GBK"/>
          <w:sz w:val="32"/>
          <w:szCs w:val="32"/>
          <w:shd w:val="clear" w:color="auto" w:fill="FFFFFF"/>
        </w:rPr>
        <w:t>万元，较上年决算数增加958.48万元，增长100.00%。主要原因是</w:t>
      </w:r>
      <w:r>
        <w:rPr>
          <w:rFonts w:ascii="方正仿宋_GBK" w:hAnsi="方正仿宋_GBK" w:eastAsia="方正仿宋_GBK" w:cs="方正仿宋_GBK"/>
          <w:color w:val="333333"/>
          <w:sz w:val="32"/>
          <w:szCs w:val="32"/>
          <w:shd w:val="clear" w:color="auto" w:fill="FFFFFF"/>
        </w:rPr>
        <w:t>23年农业服务中心为新增决算单位。</w:t>
      </w:r>
      <w:r>
        <w:rPr>
          <w:rFonts w:ascii="方正仿宋_GBK" w:hAnsi="方正仿宋_GBK" w:eastAsia="方正仿宋_GBK" w:cs="方正仿宋_GBK"/>
          <w:sz w:val="32"/>
          <w:szCs w:val="32"/>
          <w:shd w:val="clear" w:color="auto" w:fill="FFFFFF"/>
        </w:rPr>
        <w:t>较年初预算数增加145.90万元，增长17.96%。主要原因</w:t>
      </w:r>
      <w:r>
        <w:rPr>
          <w:rFonts w:hint="eastAsia" w:ascii="方正仿宋_GBK" w:hAnsi="方正仿宋_GBK" w:eastAsia="方正仿宋_GBK" w:cs="方正仿宋_GBK"/>
          <w:sz w:val="32"/>
          <w:szCs w:val="32"/>
          <w:shd w:val="clear" w:color="auto" w:fill="FFFFFF"/>
          <w:lang w:eastAsia="zh-CN"/>
        </w:rPr>
        <w:t>是新增农林水支出。</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eastAsia="zh-CN"/>
        </w:rPr>
      </w:pPr>
      <w:r>
        <w:rPr>
          <w:rStyle w:val="7"/>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958.48</w:t>
      </w:r>
      <w:r>
        <w:rPr>
          <w:rFonts w:ascii="方正仿宋_GBK" w:hAnsi="方正仿宋_GBK" w:eastAsia="方正仿宋_GBK" w:cs="方正仿宋_GBK"/>
          <w:sz w:val="32"/>
          <w:szCs w:val="32"/>
          <w:shd w:val="clear" w:color="auto" w:fill="FFFFFF"/>
        </w:rPr>
        <w:t>万元，较上年决算数增加958.48万元，增长100.00%。主要原因是</w:t>
      </w:r>
      <w:r>
        <w:rPr>
          <w:rFonts w:ascii="方正仿宋_GBK" w:hAnsi="方正仿宋_GBK" w:eastAsia="方正仿宋_GBK" w:cs="方正仿宋_GBK"/>
          <w:color w:val="333333"/>
          <w:sz w:val="32"/>
          <w:szCs w:val="32"/>
          <w:shd w:val="clear" w:color="auto" w:fill="FFFFFF"/>
        </w:rPr>
        <w:t>23年农业服务中心为新增决算单位。</w:t>
      </w:r>
      <w:r>
        <w:rPr>
          <w:rFonts w:ascii="方正仿宋_GBK" w:hAnsi="方正仿宋_GBK" w:eastAsia="方正仿宋_GBK" w:cs="方正仿宋_GBK"/>
          <w:sz w:val="32"/>
          <w:szCs w:val="32"/>
          <w:shd w:val="clear" w:color="auto" w:fill="FFFFFF"/>
        </w:rPr>
        <w:t>较年初预算数增加145.90万元，增长17.96%。主要原因</w:t>
      </w:r>
      <w:r>
        <w:rPr>
          <w:rFonts w:hint="eastAsia" w:ascii="方正仿宋_GBK" w:hAnsi="方正仿宋_GBK" w:eastAsia="方正仿宋_GBK" w:cs="方正仿宋_GBK"/>
          <w:sz w:val="32"/>
          <w:szCs w:val="32"/>
          <w:shd w:val="clear" w:color="auto" w:fill="FFFFFF"/>
          <w:lang w:eastAsia="zh-CN"/>
        </w:rPr>
        <w:t>是新增农林水支出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7"/>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4.42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0.46</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w:t>
      </w:r>
      <w:r>
        <w:rPr>
          <w:rFonts w:hint="eastAsia" w:ascii="方正仿宋_GBK" w:hAnsi="方正仿宋_GBK" w:eastAsia="方正仿宋_GBK" w:cs="方正仿宋_GBK"/>
          <w:sz w:val="32"/>
          <w:szCs w:val="32"/>
          <w:shd w:val="clear" w:color="auto" w:fill="FFFFFF"/>
          <w:lang w:eastAsia="zh-CN"/>
        </w:rPr>
        <w:t>社会保障和就业支出</w:t>
      </w:r>
      <w:r>
        <w:rPr>
          <w:rFonts w:ascii="方正仿宋_GBK" w:hAnsi="方正仿宋_GBK" w:eastAsia="方正仿宋_GBK" w:cs="方正仿宋_GBK"/>
          <w:sz w:val="32"/>
          <w:szCs w:val="32"/>
        </w:rPr>
        <w:t>122.57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12.79</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37.28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3.89</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（4）农林水支出</w:t>
      </w:r>
      <w:r>
        <w:rPr>
          <w:rFonts w:ascii="方正仿宋_GBK" w:hAnsi="方正仿宋_GBK" w:eastAsia="方正仿宋_GBK" w:cs="方正仿宋_GBK"/>
          <w:sz w:val="32"/>
          <w:szCs w:val="32"/>
        </w:rPr>
        <w:t>758.88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79.18</w:t>
      </w:r>
      <w:r>
        <w:rPr>
          <w:rFonts w:ascii="方正仿宋_GBK" w:hAnsi="方正仿宋_GBK" w:eastAsia="方正仿宋_GBK" w:cs="方正仿宋_GBK"/>
          <w:sz w:val="32"/>
          <w:szCs w:val="32"/>
          <w:shd w:val="clear" w:color="auto" w:fill="FFFFFF"/>
        </w:rPr>
        <w:t>%，较年初预算数增加145.89万元，增长23.80%，主要原因</w:t>
      </w:r>
      <w:r>
        <w:rPr>
          <w:rFonts w:hint="eastAsia" w:ascii="方正仿宋_GBK" w:hAnsi="方正仿宋_GBK" w:eastAsia="方正仿宋_GBK" w:cs="方正仿宋_GBK"/>
          <w:sz w:val="32"/>
          <w:szCs w:val="32"/>
          <w:shd w:val="clear" w:color="auto" w:fill="FFFFFF"/>
          <w:lang w:val="en-US" w:eastAsia="zh-CN"/>
        </w:rPr>
        <w:t>年中新增项目支出调整。</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p>
    <w:p>
      <w:pPr>
        <w:ind w:firstLine="640" w:firstLineChars="200"/>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住房保障支出35.33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3.69</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781.48</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680.44</w:t>
      </w:r>
      <w:r>
        <w:rPr>
          <w:rFonts w:ascii="方正仿宋_GBK" w:hAnsi="方正仿宋_GBK" w:eastAsia="方正仿宋_GBK" w:cs="方正仿宋_GBK"/>
          <w:sz w:val="32"/>
          <w:szCs w:val="32"/>
          <w:shd w:val="clear" w:color="auto" w:fill="FFFFFF"/>
        </w:rPr>
        <w:t>万元，较上年决算数增加680.44万元，增长100.00%，主要原因是</w:t>
      </w:r>
      <w:r>
        <w:rPr>
          <w:rFonts w:ascii="方正仿宋_GBK" w:hAnsi="方正仿宋_GBK" w:eastAsia="方正仿宋_GBK" w:cs="方正仿宋_GBK"/>
          <w:color w:val="333333"/>
          <w:sz w:val="32"/>
          <w:szCs w:val="32"/>
          <w:shd w:val="clear" w:color="auto" w:fill="FFFFFF"/>
        </w:rPr>
        <w:t>23年农业服务中心为新增决算单位。</w:t>
      </w:r>
      <w:r>
        <w:rPr>
          <w:rFonts w:ascii="方正仿宋_GBK" w:hAnsi="方正仿宋_GBK" w:eastAsia="方正仿宋_GBK" w:cs="方正仿宋_GBK"/>
          <w:sz w:val="32"/>
          <w:szCs w:val="32"/>
          <w:shd w:val="clear" w:color="auto" w:fill="FFFFFF"/>
        </w:rPr>
        <w:t>人员经费用途主要包括基本工资、津贴补贴</w:t>
      </w:r>
      <w:r>
        <w:rPr>
          <w:rFonts w:hint="eastAsia" w:ascii="方正仿宋_GBK" w:hAnsi="方正仿宋_GBK" w:eastAsia="方正仿宋_GBK" w:cs="方正仿宋_GBK"/>
          <w:sz w:val="32"/>
          <w:szCs w:val="32"/>
          <w:shd w:val="clear" w:color="auto" w:fill="FFFFFF"/>
          <w:lang w:eastAsia="zh-CN"/>
        </w:rPr>
        <w:t>、</w:t>
      </w:r>
      <w:r>
        <w:rPr>
          <w:rFonts w:hint="eastAsia" w:ascii="方正仿宋_GBK" w:eastAsia="方正仿宋_GBK"/>
          <w:color w:val="000000"/>
          <w:sz w:val="32"/>
          <w:szCs w:val="32"/>
        </w:rPr>
        <w:t>保险</w:t>
      </w:r>
      <w:r>
        <w:rPr>
          <w:rFonts w:hint="eastAsia" w:ascii="方正仿宋_GBK" w:eastAsia="方正仿宋_GBK"/>
          <w:color w:val="000000"/>
          <w:sz w:val="32"/>
          <w:szCs w:val="32"/>
          <w:lang w:eastAsia="zh-CN"/>
        </w:rPr>
        <w:t>等支出。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101.04</w:t>
      </w:r>
      <w:r>
        <w:rPr>
          <w:rFonts w:ascii="方正仿宋_GBK" w:hAnsi="方正仿宋_GBK" w:eastAsia="方正仿宋_GBK" w:cs="方正仿宋_GBK"/>
          <w:sz w:val="32"/>
          <w:szCs w:val="32"/>
          <w:shd w:val="clear" w:color="auto" w:fill="FFFFFF"/>
        </w:rPr>
        <w:t>万元，较上年决算数增加101.04万元，增长100.00%，主要原因是</w:t>
      </w:r>
      <w:r>
        <w:rPr>
          <w:rFonts w:ascii="方正仿宋_GBK" w:hAnsi="方正仿宋_GBK" w:eastAsia="方正仿宋_GBK" w:cs="方正仿宋_GBK"/>
          <w:color w:val="333333"/>
          <w:sz w:val="32"/>
          <w:szCs w:val="32"/>
          <w:shd w:val="clear" w:color="auto" w:fill="FFFFFF"/>
        </w:rPr>
        <w:t>23年农业服务中心为新增决算单位。</w:t>
      </w:r>
      <w:r>
        <w:rPr>
          <w:rFonts w:ascii="方正仿宋_GBK" w:hAnsi="方正仿宋_GBK" w:eastAsia="方正仿宋_GBK" w:cs="方正仿宋_GBK"/>
          <w:sz w:val="32"/>
          <w:szCs w:val="32"/>
          <w:shd w:val="clear" w:color="auto" w:fill="FFFFFF"/>
        </w:rPr>
        <w:t>公用经费用途主要包括</w:t>
      </w:r>
      <w:r>
        <w:rPr>
          <w:rFonts w:hint="eastAsia" w:ascii="方正仿宋_GBK" w:eastAsia="方正仿宋_GBK"/>
          <w:color w:val="000000"/>
          <w:sz w:val="32"/>
          <w:szCs w:val="32"/>
        </w:rPr>
        <w:t>购买办公用品、报刊水电、网络电信</w:t>
      </w:r>
      <w:r>
        <w:rPr>
          <w:rFonts w:hint="eastAsia" w:ascii="方正仿宋_GBK" w:eastAsia="方正仿宋_GBK"/>
          <w:color w:val="000000"/>
          <w:sz w:val="32"/>
          <w:szCs w:val="32"/>
          <w:lang w:eastAsia="zh-CN"/>
        </w:rPr>
        <w:t>。</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本部门2023年度无政府性基金预算财政拨款收支。</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本部门2023年度无国有资本经营预算财政拨款支出。</w:t>
      </w:r>
    </w:p>
    <w:p>
      <w:pPr>
        <w:pStyle w:val="5"/>
        <w:shd w:val="clear" w:color="auto" w:fill="FFFFFF"/>
        <w:rPr>
          <w:rStyle w:val="7"/>
          <w:rFonts w:hint="default" w:ascii="黑体" w:hAnsi="黑体" w:eastAsia="黑体" w:cs="黑体"/>
          <w:sz w:val="32"/>
          <w:szCs w:val="32"/>
          <w:shd w:val="clear" w:color="auto" w:fill="FFFFFF"/>
        </w:rPr>
      </w:pPr>
      <w:r>
        <w:rPr>
          <w:rStyle w:val="7"/>
          <w:rFonts w:ascii="黑体" w:hAnsi="黑体" w:eastAsia="黑体" w:cs="黑体"/>
          <w:sz w:val="32"/>
          <w:szCs w:val="32"/>
          <w:shd w:val="clear" w:color="auto" w:fill="FFFFFF"/>
        </w:rPr>
        <w:t>三、“三公”经费情况说明</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我单位</w:t>
      </w:r>
      <w:r>
        <w:rPr>
          <w:rFonts w:hint="eastAsia" w:ascii="方正仿宋_GBK" w:hAnsi="方正仿宋_GBK" w:eastAsia="方正仿宋_GBK" w:cs="方正仿宋_GBK"/>
          <w:sz w:val="32"/>
          <w:szCs w:val="32"/>
          <w:shd w:val="clear" w:color="auto" w:fill="FFFFFF"/>
          <w:lang w:eastAsia="zh-CN"/>
        </w:rPr>
        <w:t>属于二级单位</w:t>
      </w:r>
      <w:r>
        <w:rPr>
          <w:rFonts w:ascii="方正仿宋_GBK" w:hAnsi="方正仿宋_GBK" w:eastAsia="方正仿宋_GBK" w:cs="方正仿宋_GBK"/>
          <w:sz w:val="32"/>
          <w:szCs w:val="32"/>
          <w:shd w:val="clear" w:color="auto" w:fill="FFFFFF"/>
        </w:rPr>
        <w:t>，“三公”经费</w:t>
      </w:r>
      <w:r>
        <w:rPr>
          <w:rFonts w:hint="eastAsia" w:ascii="方正仿宋_GBK" w:hAnsi="方正仿宋_GBK" w:eastAsia="方正仿宋_GBK" w:cs="方正仿宋_GBK"/>
          <w:sz w:val="32"/>
          <w:szCs w:val="32"/>
          <w:shd w:val="clear" w:color="auto" w:fill="FFFFFF"/>
          <w:lang w:eastAsia="zh-CN"/>
        </w:rPr>
        <w:t>由云集镇人民政府本级保障。</w:t>
      </w:r>
    </w:p>
    <w:p>
      <w:pPr>
        <w:pStyle w:val="5"/>
        <w:shd w:val="clear" w:color="auto" w:fill="FFFFFF"/>
        <w:rPr>
          <w:rStyle w:val="7"/>
          <w:rFonts w:hint="default" w:ascii="方正仿宋_GBK" w:hAnsi="方正仿宋_GBK" w:eastAsia="方正仿宋_GBK" w:cs="方正仿宋_GBK"/>
          <w:sz w:val="32"/>
          <w:szCs w:val="32"/>
          <w:shd w:val="clear" w:color="auto" w:fill="FFFFFF"/>
        </w:rPr>
      </w:pPr>
      <w:r>
        <w:rPr>
          <w:rStyle w:val="7"/>
          <w:rFonts w:ascii="黑体" w:hAnsi="黑体" w:eastAsia="黑体" w:cs="黑体"/>
          <w:sz w:val="32"/>
          <w:szCs w:val="32"/>
          <w:shd w:val="clear" w:color="auto" w:fill="FFFFFF"/>
        </w:rPr>
        <w:t>四、其他需要说明的事项</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万元，较上年决算数增加10.00万元，增长100.00%，主要原因是</w:t>
      </w:r>
      <w:r>
        <w:rPr>
          <w:rFonts w:ascii="方正仿宋_GBK" w:hAnsi="方正仿宋_GBK" w:eastAsia="方正仿宋_GBK" w:cs="方正仿宋_GBK"/>
          <w:color w:val="333333"/>
          <w:sz w:val="32"/>
          <w:szCs w:val="32"/>
          <w:shd w:val="clear" w:color="auto" w:fill="FFFFFF"/>
        </w:rPr>
        <w:t>23年农业服务中心为新增决算单位。</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5.42</w:t>
      </w:r>
      <w:r>
        <w:rPr>
          <w:rFonts w:ascii="方正仿宋_GBK" w:hAnsi="方正仿宋_GBK" w:eastAsia="方正仿宋_GBK" w:cs="方正仿宋_GBK"/>
          <w:sz w:val="32"/>
          <w:szCs w:val="32"/>
          <w:shd w:val="clear" w:color="auto" w:fill="FFFFFF"/>
        </w:rPr>
        <w:t>万元，较上年决算数增加5.42万元，增长100.00%，主要原因是</w:t>
      </w:r>
      <w:r>
        <w:rPr>
          <w:rFonts w:ascii="方正仿宋_GBK" w:hAnsi="方正仿宋_GBK" w:eastAsia="方正仿宋_GBK" w:cs="方正仿宋_GBK"/>
          <w:color w:val="333333"/>
          <w:sz w:val="32"/>
          <w:szCs w:val="32"/>
          <w:shd w:val="clear" w:color="auto" w:fill="FFFFFF"/>
        </w:rPr>
        <w:t>23年农业服务中心为新增决算单位。</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由于</w:t>
      </w:r>
      <w:r>
        <w:rPr>
          <w:rFonts w:ascii="方正仿宋_GBK" w:hAnsi="方正仿宋_GBK" w:eastAsia="方正仿宋_GBK" w:cs="方正仿宋_GBK"/>
          <w:sz w:val="32"/>
          <w:szCs w:val="32"/>
          <w:shd w:val="clear" w:color="auto" w:fill="FFFFFF"/>
        </w:rPr>
        <w:t>我单位</w:t>
      </w:r>
      <w:r>
        <w:rPr>
          <w:rFonts w:hint="eastAsia" w:ascii="方正仿宋_GBK" w:hAnsi="方正仿宋_GBK" w:eastAsia="方正仿宋_GBK" w:cs="方正仿宋_GBK"/>
          <w:sz w:val="32"/>
          <w:szCs w:val="32"/>
          <w:shd w:val="clear" w:color="auto" w:fill="FFFFFF"/>
          <w:lang w:eastAsia="zh-CN"/>
        </w:rPr>
        <w:t>属于二级单位</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机关运行</w:t>
      </w:r>
      <w:r>
        <w:rPr>
          <w:rFonts w:ascii="方正仿宋_GBK" w:hAnsi="方正仿宋_GBK" w:eastAsia="方正仿宋_GBK" w:cs="方正仿宋_GBK"/>
          <w:sz w:val="32"/>
          <w:szCs w:val="32"/>
          <w:shd w:val="clear" w:color="auto" w:fill="FFFFFF"/>
        </w:rPr>
        <w:t>经费</w:t>
      </w:r>
      <w:r>
        <w:rPr>
          <w:rFonts w:hint="eastAsia" w:ascii="方正仿宋_GBK" w:hAnsi="方正仿宋_GBK" w:eastAsia="方正仿宋_GBK" w:cs="方正仿宋_GBK"/>
          <w:sz w:val="32"/>
          <w:szCs w:val="32"/>
          <w:shd w:val="clear" w:color="auto" w:fill="FFFFFF"/>
          <w:lang w:eastAsia="zh-CN"/>
        </w:rPr>
        <w:t>由云集镇人民政府本级保障。</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5"/>
        <w:snapToGrid w:val="0"/>
        <w:spacing w:before="0" w:beforeAutospacing="0" w:after="0" w:afterAutospacing="0" w:line="600" w:lineRule="exact"/>
        <w:ind w:firstLine="960" w:firstLineChars="300"/>
        <w:jc w:val="both"/>
        <w:rPr>
          <w:rFonts w:hint="default" w:ascii="方正楷体_GBK" w:hAnsi="方正楷体_GBK" w:eastAsia="方正楷体_GBK" w:cs="方正楷体_GBK"/>
          <w:b w:val="0"/>
          <w:bCs w:val="0"/>
          <w:kern w:val="2"/>
          <w:sz w:val="32"/>
          <w:szCs w:val="32"/>
          <w:shd w:val="clear" w:color="auto" w:fill="FFFFFF"/>
        </w:rPr>
      </w:pPr>
      <w:r>
        <w:rPr>
          <w:rFonts w:ascii="方正楷体_GBK" w:hAnsi="方正楷体_GBK" w:eastAsia="方正楷体_GBK" w:cs="方正楷体_GBK"/>
          <w:b w:val="0"/>
          <w:bCs w:val="0"/>
          <w:kern w:val="2"/>
          <w:sz w:val="32"/>
          <w:szCs w:val="32"/>
          <w:shd w:val="clear" w:color="auto" w:fill="FFFFFF"/>
        </w:rPr>
        <w:t>2023年度我单位未发生政府采购事项，无相关经费支出。</w:t>
      </w:r>
    </w:p>
    <w:p>
      <w:pPr>
        <w:pStyle w:val="13"/>
        <w:tabs>
          <w:tab w:val="center" w:pos="4153"/>
          <w:tab w:val="left" w:pos="7275"/>
        </w:tabs>
        <w:spacing w:line="596" w:lineRule="exact"/>
        <w:ind w:firstLine="640"/>
        <w:rPr>
          <w:rFonts w:ascii="Times New Roman" w:hAnsi="Times New Roman" w:eastAsia="方正黑体_GBK" w:cs="宋体"/>
          <w:color w:val="000000"/>
          <w:sz w:val="32"/>
          <w:szCs w:val="32"/>
        </w:rPr>
      </w:pPr>
      <w:r>
        <w:rPr>
          <w:rFonts w:hint="eastAsia" w:ascii="Times New Roman" w:hAnsi="Times New Roman" w:eastAsia="方正黑体_GBK" w:cs="宋体"/>
          <w:color w:val="000000"/>
          <w:sz w:val="32"/>
          <w:szCs w:val="32"/>
        </w:rPr>
        <w:t>五、预算绩效管理情况说明</w:t>
      </w:r>
    </w:p>
    <w:p>
      <w:pPr>
        <w:pStyle w:val="5"/>
        <w:widowControl w:val="0"/>
        <w:spacing w:before="0" w:beforeAutospacing="0" w:after="0" w:afterAutospacing="0"/>
        <w:ind w:firstLine="643" w:firstLineChars="200"/>
        <w:jc w:val="both"/>
        <w:rPr>
          <w:rStyle w:val="7"/>
          <w:rFonts w:hint="default" w:ascii="仿宋" w:hAnsi="仿宋" w:eastAsia="仿宋" w:cs="仿宋"/>
          <w:sz w:val="32"/>
          <w:szCs w:val="32"/>
          <w:shd w:val="clear" w:color="auto" w:fill="FFFFFF"/>
        </w:rPr>
      </w:pPr>
      <w:r>
        <w:rPr>
          <w:rStyle w:val="7"/>
          <w:rFonts w:hint="default" w:ascii="仿宋" w:hAnsi="仿宋" w:eastAsia="仿宋" w:cs="仿宋"/>
          <w:sz w:val="32"/>
          <w:szCs w:val="32"/>
          <w:shd w:val="clear" w:color="auto" w:fill="FFFFFF"/>
        </w:rPr>
        <w:t xml:space="preserve"> </w:t>
      </w:r>
    </w:p>
    <w:p>
      <w:pPr>
        <w:pStyle w:val="5"/>
        <w:widowControl w:val="0"/>
        <w:spacing w:before="0" w:beforeAutospacing="0" w:after="0" w:afterAutospacing="0"/>
        <w:ind w:firstLine="640" w:firstLineChars="200"/>
        <w:jc w:val="both"/>
        <w:rPr>
          <w:rFonts w:hint="default" w:ascii="方正楷体_GBK" w:hAnsi="方正楷体_GBK" w:eastAsia="方正楷体_GBK" w:cs="方正楷体_GBK"/>
          <w:kern w:val="2"/>
          <w:sz w:val="32"/>
          <w:szCs w:val="32"/>
          <w:shd w:val="clear" w:color="auto" w:fill="FFFFFF"/>
        </w:rPr>
      </w:pPr>
      <w:r>
        <w:rPr>
          <w:rFonts w:hint="default" w:ascii="方正楷体_GBK" w:hAnsi="方正楷体_GBK" w:eastAsia="方正楷体_GBK" w:cs="方正楷体_GBK"/>
          <w:kern w:val="2"/>
          <w:sz w:val="32"/>
          <w:szCs w:val="32"/>
          <w:shd w:val="clear" w:color="auto" w:fill="FFFFFF"/>
        </w:rPr>
        <w:t>（一）预算绩效管理工作开展情况</w:t>
      </w:r>
    </w:p>
    <w:p>
      <w:pPr>
        <w:pStyle w:val="5"/>
        <w:spacing w:before="0" w:beforeAutospacing="0" w:after="0" w:afterAutospacing="0" w:line="600" w:lineRule="exact"/>
        <w:ind w:firstLine="640" w:firstLineChars="200"/>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rPr>
        <w:t>根据预算绩效管理要求，我</w:t>
      </w:r>
      <w:r>
        <w:rPr>
          <w:rFonts w:ascii="方正仿宋_GBK" w:hAnsi="方正仿宋_GBK" w:eastAsia="方正仿宋_GBK" w:cs="方正仿宋_GBK"/>
          <w:sz w:val="32"/>
          <w:szCs w:val="32"/>
        </w:rPr>
        <w:t>单位</w:t>
      </w:r>
      <w:r>
        <w:rPr>
          <w:rFonts w:hint="default" w:ascii="方正仿宋_GBK" w:hAnsi="方正仿宋_GBK" w:eastAsia="方正仿宋_GBK" w:cs="方正仿宋_GBK"/>
          <w:sz w:val="32"/>
          <w:szCs w:val="32"/>
        </w:rPr>
        <w:t>对部门整体和</w:t>
      </w:r>
      <w:r>
        <w:rPr>
          <w:rFonts w:ascii="Times New Roman" w:hAnsi="Times New Roman" w:eastAsia="方正仿宋_GBK" w:cs="宋体"/>
          <w:sz w:val="32"/>
          <w:szCs w:val="32"/>
        </w:rPr>
        <w:t>3</w:t>
      </w:r>
      <w:r>
        <w:rPr>
          <w:rFonts w:hint="default" w:ascii="方正仿宋_GBK" w:hAnsi="方正仿宋_GBK" w:eastAsia="方正仿宋_GBK" w:cs="方正仿宋_GBK"/>
          <w:sz w:val="32"/>
          <w:szCs w:val="32"/>
        </w:rPr>
        <w:t>个项目开展了绩效自评，涉及财政拨款项目支出资金</w:t>
      </w:r>
      <w:r>
        <w:rPr>
          <w:rFonts w:ascii="Times New Roman" w:hAnsi="Times New Roman" w:eastAsia="方正仿宋_GBK" w:cs="宋体"/>
          <w:sz w:val="32"/>
          <w:szCs w:val="32"/>
        </w:rPr>
        <w:t>177</w:t>
      </w:r>
      <w:r>
        <w:rPr>
          <w:rFonts w:hint="default" w:ascii="方正仿宋_GBK" w:hAnsi="方正仿宋_GBK" w:eastAsia="方正仿宋_GBK" w:cs="方正仿宋_GBK"/>
          <w:sz w:val="32"/>
          <w:szCs w:val="32"/>
        </w:rPr>
        <w:t>万元</w:t>
      </w:r>
      <w:r>
        <w:rPr>
          <w:rFonts w:ascii="方正仿宋_GBK" w:hAnsi="方正仿宋_GBK" w:eastAsia="方正仿宋_GBK" w:cs="方正仿宋_GBK"/>
          <w:sz w:val="32"/>
          <w:szCs w:val="32"/>
        </w:rPr>
        <w:t>。</w:t>
      </w:r>
    </w:p>
    <w:p>
      <w:pPr>
        <w:pStyle w:val="5"/>
        <w:spacing w:before="0" w:beforeAutospacing="0" w:after="0" w:afterAutospacing="0" w:line="600" w:lineRule="exact"/>
        <w:ind w:firstLine="640" w:firstLineChars="200"/>
        <w:rPr>
          <w:rFonts w:hint="default" w:ascii="方正楷体_GBK" w:eastAsia="方正楷体_GBK" w:cs="宋体"/>
          <w:sz w:val="32"/>
          <w:szCs w:val="32"/>
        </w:rPr>
      </w:pPr>
      <w:r>
        <w:rPr>
          <w:rFonts w:hint="default" w:ascii="方正楷体_GBK" w:hAnsi="方正楷体_GBK" w:eastAsia="方正楷体_GBK" w:cs="方正楷体_GBK"/>
          <w:kern w:val="2"/>
          <w:sz w:val="32"/>
          <w:szCs w:val="32"/>
          <w:shd w:val="clear" w:color="auto" w:fill="FFFFFF"/>
        </w:rPr>
        <w:t>（二）</w:t>
      </w:r>
      <w:r>
        <w:rPr>
          <w:rFonts w:hint="default" w:ascii="方正楷体_GBK" w:hAnsi="方正楷体_GBK" w:eastAsia="方正楷体_GBK" w:cs="方正楷体_GBK"/>
          <w:sz w:val="32"/>
          <w:szCs w:val="32"/>
        </w:rPr>
        <w:t>绩效自评结果</w:t>
      </w:r>
    </w:p>
    <w:p>
      <w:pPr>
        <w:pStyle w:val="5"/>
        <w:spacing w:before="0" w:beforeAutospacing="0" w:after="0" w:afterAutospacing="0" w:line="600" w:lineRule="exact"/>
        <w:ind w:firstLine="640" w:firstLineChars="200"/>
        <w:rPr>
          <w:rFonts w:hint="default" w:ascii="方正仿宋_GBK" w:hAnsi="方正仿宋_GBK" w:eastAsia="方正仿宋_GBK" w:cs="方正仿宋_GBK"/>
          <w:kern w:val="2"/>
          <w:sz w:val="32"/>
          <w:szCs w:val="32"/>
          <w:shd w:val="clear" w:color="auto" w:fill="FFFFFF"/>
        </w:rPr>
      </w:pPr>
      <w:r>
        <w:rPr>
          <w:rFonts w:hint="default" w:ascii="方正仿宋_GBK" w:hAnsi="方正仿宋_GBK" w:eastAsia="方正仿宋_GBK" w:cs="方正仿宋_GBK"/>
          <w:color w:val="000000"/>
          <w:sz w:val="32"/>
          <w:szCs w:val="32"/>
        </w:rPr>
        <w:t>绩效自评结果详见附件</w:t>
      </w:r>
      <w:r>
        <w:rPr>
          <w:rFonts w:hint="default" w:ascii="Times New Roman" w:hAnsi="Times New Roman" w:eastAsia="方正仿宋_GBK" w:cs="宋体"/>
          <w:color w:val="000000"/>
          <w:sz w:val="32"/>
          <w:szCs w:val="32"/>
        </w:rPr>
        <w:t>2023</w:t>
      </w:r>
      <w:r>
        <w:rPr>
          <w:rFonts w:hint="default" w:ascii="方正仿宋_GBK" w:hAnsi="方正仿宋_GBK" w:eastAsia="方正仿宋_GBK" w:cs="方正仿宋_GBK"/>
          <w:color w:val="000000"/>
          <w:sz w:val="32"/>
          <w:szCs w:val="32"/>
        </w:rPr>
        <w:t>年度绩效自评公开表（《部门整体绩效自评表》、《项目绩效自评结果汇总表》、《项目支出绩效自评表》）。</w:t>
      </w:r>
    </w:p>
    <w:p>
      <w:pPr>
        <w:pStyle w:val="5"/>
        <w:widowControl w:val="0"/>
        <w:spacing w:before="0" w:beforeAutospacing="0" w:after="0" w:afterAutospacing="0"/>
        <w:ind w:firstLine="640" w:firstLineChars="200"/>
        <w:jc w:val="both"/>
        <w:rPr>
          <w:rStyle w:val="7"/>
          <w:rFonts w:hint="default" w:ascii="方正楷体_GBK" w:hAnsi="方正楷体_GBK" w:eastAsia="方正楷体_GBK" w:cs="方正楷体_GBK"/>
          <w:sz w:val="32"/>
          <w:szCs w:val="32"/>
          <w:shd w:val="clear" w:color="auto" w:fill="FFFFFF"/>
        </w:rPr>
      </w:pPr>
      <w:r>
        <w:rPr>
          <w:rFonts w:hint="default" w:ascii="方正楷体_GBK" w:hAnsi="方正楷体_GBK" w:eastAsia="方正楷体_GBK" w:cs="方正楷体_GBK"/>
          <w:kern w:val="2"/>
          <w:sz w:val="32"/>
          <w:szCs w:val="32"/>
          <w:shd w:val="clear" w:color="auto" w:fill="FFFFFF"/>
        </w:rPr>
        <w:t>（三）财政绩效评价情况</w:t>
      </w:r>
    </w:p>
    <w:p>
      <w:pPr>
        <w:pStyle w:val="5"/>
        <w:widowControl w:val="0"/>
        <w:spacing w:before="0" w:beforeAutospacing="0" w:after="0" w:afterAutospacing="0"/>
        <w:ind w:firstLine="640" w:firstLineChars="200"/>
        <w:jc w:val="both"/>
        <w:rPr>
          <w:rFonts w:hint="default" w:ascii="方正仿宋_GBK" w:hAnsi="方正仿宋_GBK" w:eastAsia="方正仿宋_GBK" w:cs="方正仿宋_GBK"/>
          <w:b/>
          <w:sz w:val="32"/>
          <w:szCs w:val="32"/>
        </w:rPr>
      </w:pPr>
      <w:r>
        <w:rPr>
          <w:rStyle w:val="7"/>
          <w:rFonts w:hint="default" w:ascii="方正楷体_GBK" w:hAnsi="方正楷体_GBK" w:eastAsia="方正楷体_GBK" w:cs="方正楷体_GBK"/>
          <w:b w:val="0"/>
          <w:sz w:val="32"/>
          <w:szCs w:val="32"/>
          <w:shd w:val="clear" w:color="auto" w:fill="FFFFFF"/>
        </w:rPr>
        <w:t>区财政局未委托第三方对我单位开展绩效评价。</w:t>
      </w:r>
    </w:p>
    <w:p>
      <w:pPr>
        <w:pStyle w:val="5"/>
        <w:shd w:val="clear" w:color="auto" w:fill="FFFFFF"/>
        <w:rPr>
          <w:rStyle w:val="7"/>
          <w:rFonts w:hint="default" w:ascii="方正仿宋_GBK" w:hAnsi="方正仿宋_GBK" w:eastAsia="方正仿宋_GBK" w:cs="方正仿宋_GBK"/>
          <w:sz w:val="32"/>
          <w:szCs w:val="32"/>
          <w:shd w:val="clear" w:color="auto" w:fill="FFFFFF"/>
        </w:rPr>
      </w:pPr>
      <w:r>
        <w:rPr>
          <w:rStyle w:val="7"/>
          <w:rFonts w:ascii="方正仿宋_GBK" w:hAnsi="方正仿宋_GBK" w:eastAsia="方正仿宋_GBK" w:cs="方正仿宋_GBK"/>
          <w:sz w:val="32"/>
          <w:szCs w:val="32"/>
          <w:shd w:val="clear" w:color="auto" w:fill="FFFFFF"/>
        </w:rPr>
        <w:t xml:space="preserve">  </w:t>
      </w:r>
      <w:r>
        <w:rPr>
          <w:rStyle w:val="7"/>
          <w:rFonts w:ascii="黑体" w:hAnsi="黑体" w:eastAsia="黑体" w:cs="黑体"/>
          <w:sz w:val="32"/>
          <w:szCs w:val="32"/>
          <w:shd w:val="clear" w:color="auto" w:fill="FFFFFF"/>
        </w:rPr>
        <w:t>六、专业名词解释</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以下为常见专业名词解释目录，仅供参考，</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5"/>
        <w:shd w:val="clear" w:color="auto" w:fill="FFFFFF"/>
        <w:rPr>
          <w:rStyle w:val="7"/>
          <w:rFonts w:hint="default" w:ascii="方正仿宋_GBK" w:hAnsi="方正仿宋_GBK" w:eastAsia="方正仿宋_GBK" w:cs="方正仿宋_GBK"/>
          <w:sz w:val="32"/>
          <w:szCs w:val="32"/>
          <w:shd w:val="clear" w:color="auto" w:fill="FFFFFF"/>
        </w:rPr>
      </w:pPr>
      <w:r>
        <w:rPr>
          <w:rStyle w:val="7"/>
          <w:rFonts w:ascii="方正仿宋_GBK" w:hAnsi="方正仿宋_GBK" w:eastAsia="方正仿宋_GBK" w:cs="方正仿宋_GBK"/>
          <w:sz w:val="32"/>
          <w:szCs w:val="32"/>
          <w:shd w:val="clear" w:color="auto" w:fill="FFFFFF"/>
        </w:rPr>
        <w:t xml:space="preserve">  </w:t>
      </w:r>
      <w:r>
        <w:rPr>
          <w:rStyle w:val="7"/>
          <w:rFonts w:ascii="黑体" w:hAnsi="黑体" w:eastAsia="黑体" w:cs="黑体"/>
          <w:sz w:val="32"/>
          <w:szCs w:val="32"/>
          <w:shd w:val="clear" w:color="auto" w:fill="FFFFFF"/>
        </w:rPr>
        <w:t>七、决算公开联系方式及信息反馈渠道</w:t>
      </w:r>
    </w:p>
    <w:p>
      <w:pPr>
        <w:pStyle w:val="5"/>
        <w:snapToGrid w:val="0"/>
        <w:spacing w:before="0" w:beforeAutospacing="0" w:after="0" w:afterAutospacing="0" w:line="600" w:lineRule="exact"/>
        <w:ind w:firstLine="640" w:firstLineChars="200"/>
        <w:jc w:val="both"/>
        <w:rPr>
          <w:rStyle w:val="7"/>
          <w:rFonts w:hint="default" w:ascii="方正仿宋_GBK" w:hAnsi="方正仿宋_GBK" w:eastAsia="方正仿宋_GBK" w:cs="方正仿宋_GBK"/>
          <w:sz w:val="32"/>
          <w:szCs w:val="32"/>
          <w:shd w:val="clear" w:color="auto" w:fill="FFFF00"/>
        </w:rPr>
      </w:pPr>
      <w:r>
        <w:rPr>
          <w:rFonts w:ascii="方正仿宋_GBK" w:hAnsi="方正仿宋_GBK" w:eastAsia="方正仿宋_GBK" w:cs="方正仿宋_GBK"/>
          <w:sz w:val="32"/>
          <w:szCs w:val="32"/>
          <w:shd w:val="clear" w:color="auto" w:fill="FFFFFF"/>
        </w:rPr>
        <w:t>本单位决算公开信息反馈和联系方式：023-40366044。</w:t>
      </w:r>
    </w:p>
    <w:p>
      <w:pPr>
        <w:pStyle w:val="10"/>
        <w:autoSpaceDE w:val="0"/>
        <w:ind w:firstLine="0" w:firstLineChars="0"/>
        <w:rPr>
          <w:rStyle w:val="7"/>
          <w:rFonts w:ascii="方正仿宋_GBK" w:hAnsi="方正仿宋_GBK" w:eastAsia="方正仿宋_GBK" w:cs="方正仿宋_GBK"/>
          <w:sz w:val="32"/>
          <w:szCs w:val="32"/>
          <w:shd w:val="clear" w:color="auto" w:fill="FFFF00"/>
        </w:rPr>
      </w:pPr>
    </w:p>
    <w:p>
      <w:pPr>
        <w:pStyle w:val="10"/>
        <w:autoSpaceDE w:val="0"/>
        <w:ind w:firstLine="0" w:firstLineChars="0"/>
        <w:rPr>
          <w:rStyle w:val="7"/>
          <w:rFonts w:ascii="方正仿宋_GBK" w:hAnsi="方正仿宋_GBK" w:eastAsia="方正仿宋_GBK" w:cs="方正仿宋_GBK"/>
          <w:sz w:val="32"/>
          <w:szCs w:val="32"/>
          <w:shd w:val="clear" w:color="auto" w:fill="FFFF00"/>
        </w:rPr>
      </w:pPr>
    </w:p>
    <w:p>
      <w:pPr>
        <w:pStyle w:val="10"/>
        <w:autoSpaceDE w:val="0"/>
        <w:ind w:firstLine="0" w:firstLineChars="0"/>
        <w:rPr>
          <w:rStyle w:val="7"/>
          <w:rFonts w:ascii="方正仿宋_GBK" w:hAnsi="方正仿宋_GBK" w:eastAsia="方正仿宋_GBK" w:cs="方正仿宋_GBK"/>
          <w:sz w:val="32"/>
          <w:szCs w:val="32"/>
          <w:shd w:val="clear" w:color="auto" w:fill="FFFF00"/>
        </w:rPr>
        <w:sectPr>
          <w:headerReference r:id="rId5" w:type="first"/>
          <w:footerReference r:id="rId8" w:type="first"/>
          <w:headerReference r:id="rId3" w:type="default"/>
          <w:footerReference r:id="rId6" w:type="default"/>
          <w:headerReference r:id="rId4" w:type="even"/>
          <w:footerReference r:id="rId7" w:type="even"/>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8"/>
        <w:tblW w:w="22292" w:type="dxa"/>
        <w:tblInd w:w="0" w:type="dxa"/>
        <w:tblLayout w:type="fixed"/>
        <w:tblCellMar>
          <w:top w:w="0" w:type="dxa"/>
          <w:left w:w="0" w:type="dxa"/>
          <w:bottom w:w="0" w:type="dxa"/>
          <w:right w:w="0" w:type="dxa"/>
        </w:tblCellMar>
      </w:tblPr>
      <w:tblGrid>
        <w:gridCol w:w="6581"/>
        <w:gridCol w:w="4358"/>
        <w:gridCol w:w="7536"/>
        <w:gridCol w:w="3817"/>
      </w:tblGrid>
      <w:tr>
        <w:tblPrEx>
          <w:tblLayout w:type="fixed"/>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收入支出决算总表</w:t>
            </w:r>
          </w:p>
        </w:tc>
      </w:tr>
      <w:tr>
        <w:tblPrEx>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公开01表</w:t>
            </w:r>
          </w:p>
        </w:tc>
      </w:tr>
      <w:tr>
        <w:tblPrEx>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textAlignment w:val="bottom"/>
              <w:rPr>
                <w:rFonts w:hint="default" w:cs="宋体"/>
                <w:color w:val="000000"/>
              </w:rPr>
            </w:pPr>
            <w:r>
              <w:rPr>
                <w:rFonts w:cs="宋体"/>
              </w:rPr>
              <w:t>公开单位：重庆市长寿区云集镇人民政府农业服务中心</w:t>
            </w: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Layout w:type="fixed"/>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支出</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958.48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4.42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122.57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37.28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758.88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35.33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958.48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958.48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结余分配</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年末结转和结余</w:t>
            </w:r>
          </w:p>
        </w:tc>
        <w:tc>
          <w:tcPr>
            <w:tcW w:w="381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958.48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958.48 </w:t>
            </w:r>
          </w:p>
        </w:tc>
      </w:tr>
    </w:tbl>
    <w:p>
      <w:pPr>
        <w:rPr>
          <w:rFonts w:hint="eastAsia" w:eastAsia="宋体" w:cs="宋体"/>
          <w:sz w:val="21"/>
          <w:szCs w:val="21"/>
          <w:lang w:eastAsia="zh-CN"/>
        </w:rPr>
      </w:pPr>
      <w:r>
        <w:rPr>
          <w:rFonts w:cs="宋体"/>
          <w:sz w:val="21"/>
          <w:szCs w:val="21"/>
        </w:rPr>
        <w:t>备注：1.本表反映单位本年度的总收支和年末结转结余情况。</w:t>
      </w:r>
    </w:p>
    <w:p>
      <w:pPr>
        <w:rPr>
          <w:rFonts w:hint="eastAsia" w:eastAsia="宋体" w:cs="宋体"/>
          <w:sz w:val="21"/>
          <w:szCs w:val="21"/>
          <w:lang w:eastAsia="zh-CN"/>
        </w:rPr>
      </w:pPr>
      <w:r>
        <w:rPr>
          <w:rFonts w:cs="宋体"/>
          <w:sz w:val="21"/>
          <w:szCs w:val="21"/>
        </w:rPr>
        <w:t xml:space="preserve">      2.本套报表金额单位转换时可能存在尾数误差。</w:t>
      </w:r>
    </w:p>
    <w:p>
      <w:pPr>
        <w:rPr>
          <w:rFonts w:hint="eastAsia" w:eastAsia="宋体" w:cs="宋体"/>
          <w:sz w:val="21"/>
          <w:szCs w:val="21"/>
          <w:lang w:eastAsia="zh-CN"/>
        </w:rPr>
      </w:pPr>
    </w:p>
    <w:p>
      <w:pPr>
        <w:rPr>
          <w:rFonts w:hint="eastAsia" w:eastAsia="宋体" w:cs="宋体"/>
          <w:sz w:val="21"/>
          <w:szCs w:val="21"/>
          <w:lang w:eastAsia="zh-CN"/>
        </w:rPr>
      </w:pPr>
    </w:p>
    <w:p>
      <w:pPr>
        <w:rPr>
          <w:rFonts w:hint="default" w:cs="宋体"/>
          <w:sz w:val="21"/>
          <w:szCs w:val="21"/>
        </w:rPr>
      </w:pPr>
      <w:r>
        <w:rPr>
          <w:rFonts w:cs="宋体"/>
          <w:sz w:val="21"/>
          <w:szCs w:val="21"/>
        </w:rPr>
        <w:br w:type="page"/>
      </w:r>
    </w:p>
    <w:p>
      <w:pPr>
        <w:rPr>
          <w:rFonts w:hint="default" w:cs="宋体"/>
          <w:sz w:val="21"/>
          <w:szCs w:val="21"/>
        </w:rPr>
      </w:pPr>
    </w:p>
    <w:tbl>
      <w:tblPr>
        <w:tblStyle w:val="8"/>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Layout w:type="fixed"/>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收入决算表</w:t>
            </w:r>
          </w:p>
        </w:tc>
      </w:tr>
      <w:tr>
        <w:tblPrEx>
          <w:tblLayout w:type="fixed"/>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cs="宋体"/>
              </w:rPr>
              <w:t>公开单位：重庆市长寿区云集镇人民政府农业服务中心</w:t>
            </w: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公开02表</w:t>
            </w:r>
          </w:p>
        </w:tc>
      </w:tr>
      <w:tr>
        <w:tblPrEx>
          <w:tblLayout w:type="fixed"/>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Layout w:type="fixed"/>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其他收入</w:t>
            </w:r>
          </w:p>
        </w:tc>
      </w:tr>
      <w:tr>
        <w:tblPrEx>
          <w:tblLayout w:type="fixed"/>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958.48 </w:t>
            </w:r>
          </w:p>
        </w:tc>
        <w:tc>
          <w:tcPr>
            <w:tcW w:w="23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958.48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4.42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4.42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进修及培训</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4.42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4.42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2050803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培训支出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4.42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4.42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122.57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122.57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122.57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122.57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47.10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47.10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23.55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23.55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51.92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51.92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37.28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37.28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37.28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37.28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29.44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29.44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公务员医疗补助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7.84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7.84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农林水支出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758.88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758.88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农业农村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605.88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605.88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601.88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601.88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其他农业农村支出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农村综合改革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153.00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153.00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2130701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对村级公益事业建设的补助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153.00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153.00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35.33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35.33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35.33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35.33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35.33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35.33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bl>
    <w:p>
      <w:pPr>
        <w:ind w:left="630" w:hanging="630" w:hangingChars="300"/>
        <w:rPr>
          <w:rFonts w:hint="eastAsia" w:eastAsia="宋体" w:cs="宋体"/>
          <w:sz w:val="21"/>
          <w:szCs w:val="21"/>
          <w:lang w:eastAsia="zh-CN"/>
        </w:rPr>
      </w:pPr>
      <w:r>
        <w:rPr>
          <w:rFonts w:cs="宋体"/>
          <w:sz w:val="21"/>
          <w:szCs w:val="21"/>
        </w:rPr>
        <w:t>备注：1.本表反映单位本年度取得的各项收入情况。</w:t>
      </w:r>
    </w:p>
    <w:p>
      <w:pPr>
        <w:ind w:left="630" w:hanging="630" w:hangingChars="300"/>
        <w:rPr>
          <w:rFonts w:hint="eastAsia" w:eastAsia="宋体" w:cs="宋体"/>
          <w:sz w:val="21"/>
          <w:szCs w:val="21"/>
          <w:lang w:eastAsia="zh-CN"/>
        </w:rPr>
      </w:pPr>
      <w:r>
        <w:rPr>
          <w:rFonts w:cs="宋体"/>
          <w:sz w:val="21"/>
          <w:szCs w:val="21"/>
        </w:rPr>
        <w:t>2.本套报表金额单位转换时可能存在尾数误差。</w:t>
      </w:r>
    </w:p>
    <w:p>
      <w:pPr>
        <w:ind w:left="630" w:hanging="630" w:hangingChars="300"/>
        <w:rPr>
          <w:rFonts w:hint="eastAsia" w:eastAsia="宋体" w:cs="宋体"/>
          <w:sz w:val="21"/>
          <w:szCs w:val="21"/>
          <w:lang w:eastAsia="zh-CN"/>
        </w:rPr>
      </w:pPr>
    </w:p>
    <w:p>
      <w:pPr>
        <w:ind w:left="630" w:hanging="630" w:hangingChars="300"/>
        <w:rPr>
          <w:rFonts w:hint="eastAsia" w:eastAsia="宋体" w:cs="宋体"/>
          <w:sz w:val="21"/>
          <w:szCs w:val="21"/>
          <w:lang w:eastAsia="zh-CN"/>
        </w:rPr>
      </w:pPr>
    </w:p>
    <w:p>
      <w:pPr>
        <w:rPr>
          <w:rFonts w:hint="default" w:cs="宋体"/>
          <w:sz w:val="21"/>
          <w:szCs w:val="21"/>
        </w:rPr>
      </w:pPr>
      <w:r>
        <w:rPr>
          <w:rFonts w:cs="宋体"/>
          <w:sz w:val="21"/>
          <w:szCs w:val="21"/>
        </w:rPr>
        <w:br w:type="page"/>
      </w:r>
    </w:p>
    <w:p>
      <w:pPr>
        <w:ind w:left="630" w:hanging="630" w:hangingChars="300"/>
        <w:rPr>
          <w:rFonts w:hint="default" w:cs="宋体"/>
          <w:sz w:val="21"/>
          <w:szCs w:val="21"/>
        </w:rPr>
      </w:pPr>
    </w:p>
    <w:tbl>
      <w:tblPr>
        <w:tblStyle w:val="8"/>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Layout w:type="fixed"/>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支出决算表</w:t>
            </w:r>
          </w:p>
        </w:tc>
      </w:tr>
      <w:tr>
        <w:tblPrEx>
          <w:tblLayout w:type="fixed"/>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 xml:space="preserve">重庆市长寿区云集镇人民政府农业服务中心 </w:t>
            </w: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公开03表</w:t>
            </w:r>
          </w:p>
        </w:tc>
      </w:tr>
      <w:tr>
        <w:tblPrEx>
          <w:tblLayout w:type="fixed"/>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对附属单位补助支出</w:t>
            </w:r>
          </w:p>
        </w:tc>
      </w:tr>
      <w:tr>
        <w:tblPrEx>
          <w:tblLayout w:type="fixed"/>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958.48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781.48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177.00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4.42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4.42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进修及培训</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4.42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4.42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2050803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培训支出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4.42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4.42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122.57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102.57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122.57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102.57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47.10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47.10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23.55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23.55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51.92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31.92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37.28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37.28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37.28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37.28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29.44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29.44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公务员医疗补助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7.84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7.84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农林水支出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758.88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601.88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157.00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农业农村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605.88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601.88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601.88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601.88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其他农业农村支出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农村综合改革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2130701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对村级公益事业建设的补助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35.33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35.33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35.33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35.33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35.33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35.33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bl>
    <w:p>
      <w:pPr>
        <w:rPr>
          <w:rFonts w:hint="eastAsia" w:eastAsia="宋体" w:cs="宋体"/>
          <w:sz w:val="21"/>
          <w:szCs w:val="21"/>
          <w:lang w:eastAsia="zh-CN"/>
        </w:rPr>
      </w:pPr>
      <w:r>
        <w:rPr>
          <w:rFonts w:cs="宋体"/>
          <w:sz w:val="21"/>
          <w:szCs w:val="21"/>
        </w:rPr>
        <w:t>备注：1.本表反映单位本年度各项支出情况。</w:t>
      </w:r>
    </w:p>
    <w:p>
      <w:pPr>
        <w:rPr>
          <w:rFonts w:hint="eastAsia" w:eastAsia="宋体" w:cs="宋体"/>
          <w:sz w:val="21"/>
          <w:szCs w:val="21"/>
          <w:lang w:eastAsia="zh-CN"/>
        </w:rPr>
      </w:pPr>
      <w:r>
        <w:rPr>
          <w:rFonts w:cs="宋体"/>
          <w:sz w:val="21"/>
          <w:szCs w:val="21"/>
        </w:rPr>
        <w:t xml:space="preserve">      2.本套报表金额单位转换时可能存在尾数误差。</w:t>
      </w:r>
    </w:p>
    <w:p>
      <w:pPr>
        <w:rPr>
          <w:rFonts w:hint="eastAsia" w:eastAsia="宋体" w:cs="宋体"/>
          <w:sz w:val="21"/>
          <w:szCs w:val="21"/>
          <w:lang w:eastAsia="zh-CN"/>
        </w:rPr>
      </w:pPr>
    </w:p>
    <w:p>
      <w:pPr>
        <w:rPr>
          <w:rFonts w:hint="eastAsia" w:eastAsia="宋体" w:cs="宋体"/>
          <w:sz w:val="21"/>
          <w:szCs w:val="21"/>
          <w:lang w:eastAsia="zh-CN"/>
        </w:rPr>
      </w:pPr>
    </w:p>
    <w:p>
      <w:pPr>
        <w:rPr>
          <w:rFonts w:hint="default" w:cs="宋体"/>
          <w:sz w:val="21"/>
          <w:szCs w:val="21"/>
        </w:rPr>
      </w:pPr>
      <w:r>
        <w:rPr>
          <w:rFonts w:cs="宋体"/>
          <w:sz w:val="21"/>
          <w:szCs w:val="21"/>
        </w:rPr>
        <w:br w:type="page"/>
      </w:r>
    </w:p>
    <w:p>
      <w:pPr>
        <w:rPr>
          <w:rFonts w:hint="default" w:cs="宋体"/>
          <w:sz w:val="21"/>
          <w:szCs w:val="21"/>
        </w:rPr>
      </w:pPr>
    </w:p>
    <w:tbl>
      <w:tblPr>
        <w:tblStyle w:val="8"/>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Layout w:type="fixed"/>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财政拨款收入支出决算总表</w:t>
            </w:r>
          </w:p>
        </w:tc>
      </w:tr>
      <w:tr>
        <w:tblPrEx>
          <w:tblLayout w:type="fixed"/>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重庆市长寿区云集镇人民政府农业服务中心</w:t>
            </w: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公开04表</w:t>
            </w:r>
          </w:p>
        </w:tc>
      </w:tr>
      <w:tr>
        <w:tblPrEx>
          <w:tblLayout w:type="fixed"/>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Layout w:type="fixed"/>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     出</w:t>
            </w:r>
          </w:p>
        </w:tc>
      </w:tr>
      <w:tr>
        <w:tblPrEx>
          <w:tblLayout w:type="fixed"/>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Layout w:type="fixed"/>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国有资本经营预算财政拨款</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958.48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4.42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4.42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122.57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122.57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37.28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37.28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758.88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758.88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35.33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35.33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958.48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958.48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958.48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958.48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958.48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958.48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bl>
    <w:p>
      <w:pPr>
        <w:rPr>
          <w:rFonts w:hint="eastAsia" w:eastAsia="宋体" w:cs="宋体"/>
          <w:sz w:val="21"/>
          <w:szCs w:val="21"/>
          <w:lang w:eastAsia="zh-CN"/>
        </w:rPr>
      </w:pPr>
      <w:r>
        <w:rPr>
          <w:rFonts w:cs="宋体"/>
          <w:sz w:val="21"/>
          <w:szCs w:val="21"/>
        </w:rPr>
        <w:t>备注：1.本表反映单位本年度一般公共预算财政拨款、政府性基金预算财政拨款及国有资本经营预算财政拨款的总收支和年末结转结余情况。</w:t>
      </w:r>
    </w:p>
    <w:p>
      <w:pPr>
        <w:rPr>
          <w:rFonts w:hint="eastAsia" w:eastAsia="宋体" w:cs="宋体"/>
          <w:sz w:val="21"/>
          <w:szCs w:val="21"/>
          <w:lang w:eastAsia="zh-CN"/>
        </w:rPr>
      </w:pPr>
      <w:r>
        <w:rPr>
          <w:rFonts w:cs="宋体"/>
          <w:sz w:val="21"/>
          <w:szCs w:val="21"/>
        </w:rPr>
        <w:t xml:space="preserve">      2.本套报表金额单位转换时可能存在尾数误差。</w:t>
      </w:r>
    </w:p>
    <w:p>
      <w:pPr>
        <w:rPr>
          <w:rFonts w:hint="eastAsia" w:eastAsia="宋体" w:cs="宋体"/>
          <w:sz w:val="21"/>
          <w:szCs w:val="21"/>
          <w:lang w:eastAsia="zh-CN"/>
        </w:rPr>
      </w:pPr>
    </w:p>
    <w:p>
      <w:pPr>
        <w:rPr>
          <w:rFonts w:hint="eastAsia" w:eastAsia="宋体" w:cs="宋体"/>
          <w:sz w:val="21"/>
          <w:szCs w:val="21"/>
          <w:lang w:eastAsia="zh-CN"/>
        </w:rPr>
      </w:pPr>
    </w:p>
    <w:p>
      <w:pPr>
        <w:rPr>
          <w:rFonts w:hint="default" w:cs="宋体"/>
          <w:sz w:val="21"/>
          <w:szCs w:val="21"/>
        </w:rPr>
      </w:pPr>
      <w:r>
        <w:rPr>
          <w:rFonts w:cs="宋体"/>
          <w:sz w:val="21"/>
          <w:szCs w:val="21"/>
        </w:rPr>
        <w:br w:type="page"/>
      </w:r>
    </w:p>
    <w:tbl>
      <w:tblPr>
        <w:tblStyle w:val="8"/>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Layout w:type="fixed"/>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一般公共预算财政拨款支出决算表</w:t>
            </w:r>
          </w:p>
        </w:tc>
      </w:tr>
      <w:tr>
        <w:tblPrEx>
          <w:tblLayout w:type="fixed"/>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重庆市长寿区云集镇人民政府农业服务中心</w:t>
            </w: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公开05表</w:t>
            </w:r>
          </w:p>
        </w:tc>
      </w:tr>
      <w:tr>
        <w:tblPrEx>
          <w:tblLayout w:type="fixed"/>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Layout w:type="fixed"/>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r>
      <w:tr>
        <w:tblPrEx>
          <w:tblLayout w:type="fixed"/>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Layout w:type="fixed"/>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958.48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781.48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177.00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教育支出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4.42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4.42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进修及培训</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4.42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4.42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2050803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培训支出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4.42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4.42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122.57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102.57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20.00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122.57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102.57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20.00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47.10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47.10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23.55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23.55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51.92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31.92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20.00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37.28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37.28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37.28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37.28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29.44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29.44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公务员医疗补助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7.84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7.84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农林水支出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758.88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601.88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157.00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农业农村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605.88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601.88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4.00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601.88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601.88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其他农业农村支出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4.00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农村综合改革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153.00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153.00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2130701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对村级公益事业建设的补助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153.00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153.00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35.33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35.33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35.33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35.33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35.33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35.33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bl>
    <w:p>
      <w:pPr>
        <w:rPr>
          <w:rFonts w:hint="eastAsia" w:eastAsia="宋体" w:cs="宋体"/>
          <w:sz w:val="21"/>
          <w:szCs w:val="21"/>
          <w:lang w:eastAsia="zh-CN"/>
        </w:rPr>
      </w:pPr>
      <w:r>
        <w:rPr>
          <w:rFonts w:cs="宋体"/>
          <w:sz w:val="21"/>
          <w:szCs w:val="21"/>
        </w:rPr>
        <w:t>备注：1.本表反映单位本年度一般公共预算财政拨款支出情况。</w:t>
      </w:r>
    </w:p>
    <w:p>
      <w:pPr>
        <w:rPr>
          <w:rFonts w:hint="eastAsia" w:eastAsia="宋体" w:cs="宋体"/>
          <w:sz w:val="21"/>
          <w:szCs w:val="21"/>
          <w:lang w:eastAsia="zh-CN"/>
        </w:rPr>
      </w:pPr>
      <w:r>
        <w:rPr>
          <w:rFonts w:cs="宋体"/>
          <w:sz w:val="21"/>
          <w:szCs w:val="21"/>
        </w:rPr>
        <w:t xml:space="preserve">      2.本套报表金额单位转换时可能存在尾数误差。</w:t>
      </w:r>
    </w:p>
    <w:p>
      <w:pPr>
        <w:rPr>
          <w:rFonts w:hint="eastAsia" w:eastAsia="宋体" w:cs="宋体"/>
          <w:sz w:val="21"/>
          <w:szCs w:val="21"/>
          <w:lang w:eastAsia="zh-CN"/>
        </w:rPr>
      </w:pPr>
    </w:p>
    <w:p>
      <w:pPr>
        <w:rPr>
          <w:rFonts w:hint="eastAsia" w:eastAsia="宋体" w:cs="宋体"/>
          <w:sz w:val="21"/>
          <w:szCs w:val="21"/>
          <w:lang w:eastAsia="zh-CN"/>
        </w:rPr>
      </w:pPr>
    </w:p>
    <w:p>
      <w:pPr>
        <w:ind w:firstLine="630" w:firstLineChars="300"/>
        <w:rPr>
          <w:rFonts w:hint="default" w:cs="宋体"/>
          <w:sz w:val="21"/>
          <w:szCs w:val="21"/>
        </w:rPr>
      </w:pPr>
      <w:r>
        <w:rPr>
          <w:rFonts w:cs="宋体"/>
          <w:sz w:val="21"/>
          <w:szCs w:val="21"/>
        </w:rPr>
        <w:br w:type="page"/>
      </w:r>
    </w:p>
    <w:tbl>
      <w:tblPr>
        <w:tblStyle w:val="8"/>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Layout w:type="fixed"/>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一般公共预算财政拨款基本支出决算表</w:t>
            </w:r>
          </w:p>
        </w:tc>
      </w:tr>
      <w:tr>
        <w:tblPrEx>
          <w:tblLayout w:type="fixed"/>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重庆市长寿区云集镇人民政府农业服务中心</w:t>
            </w: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公开06表</w:t>
            </w:r>
          </w:p>
        </w:tc>
      </w:tr>
      <w:tr>
        <w:tblPrEx>
          <w:tblLayout w:type="fixed"/>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Layout w:type="fixed"/>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w:t>
            </w:r>
          </w:p>
        </w:tc>
      </w:tr>
      <w:tr>
        <w:tblPrEx>
          <w:tblLayout w:type="fixed"/>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r>
      <w:tr>
        <w:tblPrEx>
          <w:tblLayout w:type="fixed"/>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646.12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101.04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148.94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20.00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30.05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325.40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47.10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7.00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23.55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12.00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34.88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0.88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35.33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34.32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10.00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5.42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34.32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8.53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5.49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10.00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15.60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680.44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公用经费合计</w:t>
            </w:r>
          </w:p>
        </w:tc>
        <w:tc>
          <w:tcPr>
            <w:tcW w:w="2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101.04 </w:t>
            </w:r>
          </w:p>
        </w:tc>
      </w:tr>
    </w:tbl>
    <w:p>
      <w:pPr>
        <w:rPr>
          <w:rFonts w:hint="eastAsia" w:eastAsia="宋体" w:cs="宋体"/>
          <w:sz w:val="21"/>
          <w:szCs w:val="21"/>
          <w:lang w:eastAsia="zh-CN"/>
        </w:rPr>
      </w:pPr>
      <w:r>
        <w:rPr>
          <w:rFonts w:cs="宋体"/>
          <w:sz w:val="21"/>
          <w:szCs w:val="21"/>
        </w:rPr>
        <w:t>备注：1.本表反映单位本年度一般公共预算财政拨款基本支出明细情况。</w:t>
      </w:r>
    </w:p>
    <w:p>
      <w:pPr>
        <w:rPr>
          <w:rFonts w:hint="eastAsia" w:eastAsia="宋体" w:cs="宋体"/>
          <w:sz w:val="21"/>
          <w:szCs w:val="21"/>
          <w:lang w:eastAsia="zh-CN"/>
        </w:rPr>
      </w:pPr>
      <w:r>
        <w:rPr>
          <w:rFonts w:cs="宋体"/>
          <w:sz w:val="21"/>
          <w:szCs w:val="21"/>
        </w:rPr>
        <w:t xml:space="preserve">      2.本套报表金额单位转换时可能存在尾数误差。</w:t>
      </w:r>
    </w:p>
    <w:p>
      <w:pPr>
        <w:rPr>
          <w:rFonts w:hint="eastAsia" w:eastAsia="宋体" w:cs="宋体"/>
          <w:sz w:val="21"/>
          <w:szCs w:val="21"/>
          <w:lang w:eastAsia="zh-CN"/>
        </w:rPr>
      </w:pPr>
    </w:p>
    <w:p>
      <w:pPr>
        <w:rPr>
          <w:rFonts w:hint="eastAsia" w:eastAsia="宋体" w:cs="宋体"/>
          <w:sz w:val="21"/>
          <w:szCs w:val="21"/>
          <w:lang w:eastAsia="zh-CN"/>
        </w:rPr>
      </w:pPr>
    </w:p>
    <w:p>
      <w:pPr>
        <w:rPr>
          <w:rFonts w:hint="default" w:cs="宋体"/>
          <w:sz w:val="21"/>
          <w:szCs w:val="21"/>
        </w:rPr>
      </w:pPr>
      <w:r>
        <w:rPr>
          <w:rFonts w:cs="宋体"/>
          <w:sz w:val="21"/>
          <w:szCs w:val="21"/>
        </w:rPr>
        <w:br w:type="page"/>
      </w:r>
    </w:p>
    <w:tbl>
      <w:tblPr>
        <w:tblStyle w:val="8"/>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Layout w:type="fixed"/>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重庆市长寿区云集镇人民政府农业服务中心</w:t>
            </w: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公开07表</w:t>
            </w:r>
          </w:p>
        </w:tc>
      </w:tr>
      <w:tr>
        <w:tblPrEx>
          <w:tblLayout w:type="fixed"/>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Layout w:type="fixed"/>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年末结转和结余</w:t>
            </w:r>
          </w:p>
        </w:tc>
      </w:tr>
      <w:tr>
        <w:tblPrEx>
          <w:tblLayout w:type="fixed"/>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bl>
    <w:p>
      <w:pPr>
        <w:rPr>
          <w:rFonts w:hint="eastAsia" w:eastAsia="宋体" w:cs="宋体"/>
          <w:sz w:val="21"/>
          <w:szCs w:val="21"/>
          <w:lang w:eastAsia="zh-CN"/>
        </w:rPr>
      </w:pPr>
      <w:r>
        <w:rPr>
          <w:rFonts w:cs="宋体"/>
          <w:sz w:val="21"/>
          <w:szCs w:val="21"/>
        </w:rPr>
        <w:t>备注：本表反映单位本年度政府性基金预算财政拨款收入支出及结转和结余情况。本单位无政府性基金收支，故本表无数据。</w:t>
      </w:r>
    </w:p>
    <w:p>
      <w:pPr>
        <w:rPr>
          <w:rFonts w:hint="eastAsia" w:eastAsia="宋体" w:cs="宋体"/>
          <w:sz w:val="21"/>
          <w:szCs w:val="21"/>
          <w:lang w:eastAsia="zh-CN"/>
        </w:rPr>
      </w:pPr>
    </w:p>
    <w:p>
      <w:pPr>
        <w:rPr>
          <w:rFonts w:hint="eastAsia" w:eastAsia="宋体" w:cs="宋体"/>
          <w:sz w:val="21"/>
          <w:szCs w:val="21"/>
          <w:lang w:eastAsia="zh-CN"/>
        </w:rPr>
      </w:pPr>
    </w:p>
    <w:p>
      <w:pPr>
        <w:rPr>
          <w:rFonts w:hint="default" w:cs="宋体"/>
          <w:sz w:val="21"/>
          <w:szCs w:val="21"/>
        </w:rPr>
      </w:pPr>
      <w:r>
        <w:rPr>
          <w:rFonts w:cs="宋体"/>
          <w:sz w:val="21"/>
          <w:szCs w:val="21"/>
        </w:rPr>
        <w:br w:type="page"/>
      </w:r>
    </w:p>
    <w:tbl>
      <w:tblPr>
        <w:tblStyle w:val="8"/>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Layout w:type="fixed"/>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重庆市长寿区云集镇人民政府农业服务中心</w:t>
            </w: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公开08表</w:t>
            </w:r>
          </w:p>
        </w:tc>
      </w:tr>
      <w:tr>
        <w:tblPrEx>
          <w:tblLayout w:type="fixed"/>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Layout w:type="fixed"/>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本年支出</w:t>
            </w:r>
          </w:p>
        </w:tc>
      </w:tr>
      <w:tr>
        <w:tblPrEx>
          <w:tblLayout w:type="fixed"/>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bl>
    <w:p>
      <w:pPr>
        <w:rPr>
          <w:rFonts w:hint="eastAsia" w:eastAsia="宋体" w:cs="宋体"/>
          <w:sz w:val="21"/>
          <w:szCs w:val="21"/>
          <w:lang w:eastAsia="zh-CN"/>
        </w:rPr>
      </w:pPr>
      <w:r>
        <w:rPr>
          <w:rFonts w:cs="宋体"/>
          <w:sz w:val="21"/>
          <w:szCs w:val="21"/>
        </w:rPr>
        <w:t>备注：本表反映单位本年度国有资本经营预算财政拨款支出情况。本单位无国有资本经营收支，故本表无数据。</w:t>
      </w:r>
    </w:p>
    <w:p>
      <w:pPr>
        <w:rPr>
          <w:rFonts w:hint="eastAsia" w:eastAsia="宋体" w:cs="宋体"/>
          <w:sz w:val="21"/>
          <w:szCs w:val="21"/>
          <w:lang w:eastAsia="zh-CN"/>
        </w:rPr>
      </w:pPr>
    </w:p>
    <w:p>
      <w:pPr>
        <w:rPr>
          <w:rFonts w:hint="eastAsia" w:eastAsia="宋体" w:cs="宋体"/>
          <w:sz w:val="21"/>
          <w:szCs w:val="21"/>
          <w:lang w:eastAsia="zh-CN"/>
        </w:rPr>
      </w:pPr>
    </w:p>
    <w:p>
      <w:pPr>
        <w:rPr>
          <w:rFonts w:hint="default" w:cs="宋体"/>
          <w:sz w:val="21"/>
          <w:szCs w:val="21"/>
        </w:rPr>
      </w:pPr>
      <w:r>
        <w:rPr>
          <w:rFonts w:cs="宋体"/>
          <w:sz w:val="21"/>
          <w:szCs w:val="21"/>
        </w:rPr>
        <w:br w:type="page"/>
      </w:r>
    </w:p>
    <w:tbl>
      <w:tblPr>
        <w:tblStyle w:val="8"/>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Layout w:type="fixed"/>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机构运行信息表</w:t>
            </w:r>
          </w:p>
        </w:tc>
      </w:tr>
      <w:tr>
        <w:tblPrEx>
          <w:tblLayout w:type="fixed"/>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公开09表</w:t>
            </w:r>
          </w:p>
        </w:tc>
      </w:tr>
      <w:tr>
        <w:tblPrEx>
          <w:tblLayout w:type="fixed"/>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tcMar>
              <w:top w:w="15" w:type="dxa"/>
              <w:left w:w="15" w:type="dxa"/>
              <w:right w:w="15" w:type="dxa"/>
            </w:tcMar>
            <w:vAlign w:val="bottom"/>
          </w:tcPr>
          <w:p>
            <w:pPr>
              <w:textAlignment w:val="bottom"/>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重庆市长寿区云集镇人民政府农业服务中心</w:t>
            </w: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Layout w:type="fixed"/>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10.00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5.42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r>
    </w:tbl>
    <w:p>
      <w:pPr>
        <w:rPr>
          <w:rFonts w:hint="eastAsia" w:eastAsia="宋体" w:cs="宋体"/>
          <w:sz w:val="21"/>
          <w:szCs w:val="21"/>
          <w:lang w:eastAsia="zh-CN"/>
        </w:rPr>
      </w:pPr>
      <w:r>
        <w:rPr>
          <w:rFonts w:cs="宋体"/>
          <w:sz w:val="21"/>
          <w:szCs w:val="21"/>
        </w:rPr>
        <w:t>备注：1.本表反映单位本年度财政拨款“三公”经费支出预决算情况。其中，预算数为“三公”经费全年预算数，反映按规定程序调整后的预算数；决算数为包括本年度财政拨款和以前年度结转资金安排的实际支出。</w:t>
      </w:r>
    </w:p>
    <w:p>
      <w:pPr>
        <w:rPr>
          <w:rFonts w:hint="eastAsia" w:eastAsia="宋体" w:cs="宋体"/>
          <w:sz w:val="21"/>
          <w:szCs w:val="21"/>
          <w:lang w:eastAsia="zh-CN"/>
        </w:rPr>
      </w:pPr>
      <w:r>
        <w:rPr>
          <w:rFonts w:cs="宋体"/>
          <w:sz w:val="21"/>
          <w:szCs w:val="21"/>
        </w:rPr>
        <w:t xml:space="preserve">      2.本套报表金额单位转换时可能存在尾数误差。</w:t>
      </w:r>
    </w:p>
    <w:p>
      <w:pPr>
        <w:rPr>
          <w:rFonts w:hint="eastAsia" w:eastAsia="宋体" w:cs="宋体"/>
          <w:sz w:val="21"/>
          <w:szCs w:val="21"/>
          <w:lang w:eastAsia="zh-CN"/>
        </w:rPr>
      </w:pPr>
    </w:p>
    <w:p>
      <w:pPr>
        <w:rPr>
          <w:rFonts w:hint="eastAsia" w:eastAsia="宋体" w:cs="宋体"/>
          <w:sz w:val="21"/>
          <w:szCs w:val="21"/>
          <w:lang w:eastAsia="zh-CN"/>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tbl>
      <w:tblPr>
        <w:tblStyle w:val="8"/>
        <w:tblW w:w="225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09"/>
        <w:gridCol w:w="3569"/>
        <w:gridCol w:w="3573"/>
        <w:gridCol w:w="2059"/>
        <w:gridCol w:w="2059"/>
        <w:gridCol w:w="1942"/>
        <w:gridCol w:w="1627"/>
        <w:gridCol w:w="1631"/>
        <w:gridCol w:w="1821"/>
        <w:gridCol w:w="16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2609"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w:t>
            </w:r>
            <w:r>
              <w:rPr>
                <w:rStyle w:val="14"/>
                <w:rFonts w:eastAsia="宋体"/>
                <w:lang w:val="en-US" w:eastAsia="zh-CN" w:bidi="ar"/>
              </w:rPr>
              <w:t>10</w:t>
            </w:r>
          </w:p>
        </w:tc>
        <w:tc>
          <w:tcPr>
            <w:tcW w:w="3569"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3573"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2059"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2059"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942"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627"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63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82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64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22531"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Style w:val="15"/>
                <w:rFonts w:hint="eastAsia"/>
                <w:i w:val="0"/>
                <w:iCs w:val="0"/>
                <w:color w:val="000000"/>
                <w:lang w:val="en-US" w:eastAsia="zh-CN" w:bidi="ar"/>
              </w:rPr>
              <w:t>重庆市长寿区云集镇人民政府整</w:t>
            </w:r>
            <w:r>
              <w:rPr>
                <w:rStyle w:val="15"/>
                <w:rFonts w:hint="eastAsia"/>
                <w:lang w:val="en-US" w:eastAsia="zh-CN" w:bidi="ar"/>
              </w:rPr>
              <w:t>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22531" w:type="dxa"/>
            <w:gridSpan w:val="10"/>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主管部门</w:t>
            </w:r>
          </w:p>
        </w:tc>
        <w:tc>
          <w:tcPr>
            <w:tcW w:w="3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重庆市长寿区</w:t>
            </w:r>
            <w:r>
              <w:rPr>
                <w:rFonts w:hint="eastAsia" w:cs="宋体"/>
                <w:i w:val="0"/>
                <w:iCs w:val="0"/>
                <w:color w:val="000000"/>
                <w:kern w:val="0"/>
                <w:sz w:val="22"/>
                <w:szCs w:val="22"/>
                <w:u w:val="none"/>
                <w:lang w:val="en-US" w:eastAsia="zh-CN" w:bidi="ar"/>
              </w:rPr>
              <w:t>云集镇人民政府农业服务中心</w:t>
            </w:r>
          </w:p>
        </w:tc>
        <w:tc>
          <w:tcPr>
            <w:tcW w:w="3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部门联系人</w:t>
            </w:r>
          </w:p>
        </w:tc>
        <w:tc>
          <w:tcPr>
            <w:tcW w:w="4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廖滢婧</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联系电话</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eastAsia" w:ascii="Times New Roman" w:hAnsi="Times New Roman" w:cs="Times New Roman"/>
                <w:i w:val="0"/>
                <w:iCs w:val="0"/>
                <w:color w:val="000000"/>
                <w:kern w:val="0"/>
                <w:sz w:val="22"/>
                <w:szCs w:val="22"/>
                <w:u w:val="none"/>
                <w:lang w:val="en-US" w:eastAsia="zh-CN" w:bidi="ar"/>
              </w:rPr>
              <w:t>023-40366044</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自评总分（分）</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lang w:val="en-US"/>
              </w:rPr>
            </w:pPr>
            <w:r>
              <w:rPr>
                <w:rFonts w:hint="eastAsia" w:ascii="Times New Roman" w:hAnsi="Times New Roman"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6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当年绩效</w:t>
            </w:r>
          </w:p>
        </w:tc>
        <w:tc>
          <w:tcPr>
            <w:tcW w:w="7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年初绩效目标</w:t>
            </w:r>
          </w:p>
        </w:tc>
        <w:tc>
          <w:tcPr>
            <w:tcW w:w="6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全年（调整）绩效目标</w:t>
            </w:r>
          </w:p>
        </w:tc>
        <w:tc>
          <w:tcPr>
            <w:tcW w:w="6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19" w:hRule="atLeast"/>
        </w:trPr>
        <w:tc>
          <w:tcPr>
            <w:tcW w:w="2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2"/>
                <w:szCs w:val="22"/>
                <w:u w:val="none"/>
              </w:rPr>
            </w:pPr>
          </w:p>
        </w:tc>
        <w:tc>
          <w:tcPr>
            <w:tcW w:w="7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完成本年度工作计划，保障辖区各职能部门正常运转，保障民生运转，保障辖区经济健康稳健，力保公共卫生安全，做好疫情工作，对辖区河流做好保洁治理，保护基本农田及农业安全。完成上级政府交办的其他任务。</w:t>
            </w:r>
          </w:p>
        </w:tc>
        <w:tc>
          <w:tcPr>
            <w:tcW w:w="6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完成本年度工作计划，保障辖区各职能部门正常运转，保障民生运转，保障辖区经济健康稳健，力保公共卫生安全，做好疫情工作，对辖区河流做好保洁治理，保护基本农田及农业安全。完成上级政府交办的其他任务。</w:t>
            </w:r>
          </w:p>
        </w:tc>
        <w:tc>
          <w:tcPr>
            <w:tcW w:w="6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完成本年度工作计划，保障辖区各职能部门正常运转，保障民生运转，保障辖区经济健康稳健，力保公共卫生安全，做好疫情工作，对辖区河流做好保洁治理，保护基本农田及农业安全。完成上级政府交办的其他任务。</w:t>
            </w:r>
          </w:p>
        </w:tc>
      </w:tr>
    </w:tbl>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tbl>
      <w:tblPr>
        <w:tblStyle w:val="8"/>
        <w:tblW w:w="225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49"/>
        <w:gridCol w:w="7880"/>
        <w:gridCol w:w="11354"/>
        <w:gridCol w:w="16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649"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表11</w:t>
            </w:r>
          </w:p>
        </w:tc>
        <w:tc>
          <w:tcPr>
            <w:tcW w:w="788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54" w:type="dxa"/>
            <w:tcBorders>
              <w:top w:val="nil"/>
              <w:left w:val="nil"/>
              <w:bottom w:val="nil"/>
              <w:right w:val="nil"/>
            </w:tcBorders>
            <w:shd w:val="clear" w:color="auto" w:fill="auto"/>
            <w:vAlign w:val="center"/>
          </w:tcPr>
          <w:p>
            <w:pPr>
              <w:rPr>
                <w:rFonts w:hint="eastAsia" w:ascii="黑体" w:hAnsi="宋体" w:eastAsia="黑体" w:cs="黑体"/>
                <w:i w:val="0"/>
                <w:iCs w:val="0"/>
                <w:color w:val="000000"/>
                <w:sz w:val="24"/>
                <w:szCs w:val="24"/>
                <w:u w:val="none"/>
              </w:rPr>
            </w:pPr>
          </w:p>
        </w:tc>
        <w:tc>
          <w:tcPr>
            <w:tcW w:w="164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22527"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0"/>
                <w:szCs w:val="40"/>
                <w:u w:val="none"/>
              </w:rPr>
            </w:pPr>
            <w:r>
              <w:rPr>
                <w:rFonts w:hint="eastAsia" w:ascii="方正小标宋_GBK" w:hAnsi="方正小标宋_GBK" w:eastAsia="方正小标宋_GBK" w:cs="方正小标宋_GBK"/>
                <w:i w:val="0"/>
                <w:iCs w:val="0"/>
                <w:color w:val="000000"/>
                <w:kern w:val="0"/>
                <w:sz w:val="40"/>
                <w:szCs w:val="40"/>
                <w:u w:val="none"/>
                <w:lang w:val="en-US" w:eastAsia="zh-CN" w:bidi="ar"/>
              </w:rPr>
              <w:t xml:space="preserve"> 项目绩效自评结果汇总表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5" w:hRule="atLeast"/>
        </w:trPr>
        <w:tc>
          <w:tcPr>
            <w:tcW w:w="22527" w:type="dxa"/>
            <w:gridSpan w:val="4"/>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55" w:hRule="atLeast"/>
        </w:trPr>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序号</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单位信息</w:t>
            </w:r>
          </w:p>
        </w:tc>
        <w:tc>
          <w:tcPr>
            <w:tcW w:w="1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项目名称</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55" w:hRule="atLeast"/>
        </w:trPr>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956002-重庆市长寿区云集镇人民政府农业服务中心</w:t>
            </w:r>
          </w:p>
        </w:tc>
        <w:tc>
          <w:tcPr>
            <w:tcW w:w="1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一事一议村级公共服务项目</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100</w:t>
            </w:r>
            <w:r>
              <w:rPr>
                <w:rFonts w:hint="default" w:ascii="Times New Roman" w:hAnsi="Times New Roman" w:eastAsia="宋体" w:cs="Times New Roman"/>
                <w:i w:val="0"/>
                <w:iCs w:val="0"/>
                <w:color w:val="000000"/>
                <w:kern w:val="0"/>
                <w:sz w:val="20"/>
                <w:szCs w:val="20"/>
                <w:u w:val="none"/>
                <w:lang w:val="en-US" w:eastAsia="zh-CN" w:bidi="ar"/>
              </w:rPr>
              <w:t xml:space="preserve">.00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55" w:hRule="atLeast"/>
        </w:trPr>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2</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956002-重庆市长寿区云集镇人民政府农业服务中心</w:t>
            </w:r>
          </w:p>
        </w:tc>
        <w:tc>
          <w:tcPr>
            <w:tcW w:w="1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一次性退休补贴</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100</w:t>
            </w:r>
            <w:r>
              <w:rPr>
                <w:rFonts w:hint="default" w:ascii="Times New Roman" w:hAnsi="Times New Roman" w:eastAsia="宋体" w:cs="Times New Roman"/>
                <w:i w:val="0"/>
                <w:iCs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55" w:hRule="atLeast"/>
        </w:trPr>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3</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956002-重庆市长寿区云集镇人民政府农业服务中心</w:t>
            </w:r>
          </w:p>
        </w:tc>
        <w:tc>
          <w:tcPr>
            <w:tcW w:w="1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乡村振兴驻村工作队工作经费</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100</w:t>
            </w:r>
            <w:r>
              <w:rPr>
                <w:rFonts w:hint="default" w:ascii="Times New Roman" w:hAnsi="Times New Roman" w:eastAsia="宋体" w:cs="Times New Roman"/>
                <w:i w:val="0"/>
                <w:iCs w:val="0"/>
                <w:color w:val="000000"/>
                <w:kern w:val="0"/>
                <w:sz w:val="20"/>
                <w:szCs w:val="20"/>
                <w:u w:val="none"/>
                <w:lang w:val="en-US" w:eastAsia="zh-CN" w:bidi="ar"/>
              </w:rPr>
              <w:t>.00</w:t>
            </w:r>
          </w:p>
        </w:tc>
      </w:tr>
    </w:tbl>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tbl>
      <w:tblPr>
        <w:tblStyle w:val="8"/>
        <w:tblW w:w="225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81"/>
        <w:gridCol w:w="2361"/>
        <w:gridCol w:w="1942"/>
        <w:gridCol w:w="2320"/>
        <w:gridCol w:w="2298"/>
        <w:gridCol w:w="2334"/>
        <w:gridCol w:w="2284"/>
        <w:gridCol w:w="2510"/>
        <w:gridCol w:w="1915"/>
        <w:gridCol w:w="19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2581"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表12</w:t>
            </w:r>
          </w:p>
        </w:tc>
        <w:tc>
          <w:tcPr>
            <w:tcW w:w="2361" w:type="dxa"/>
            <w:tcBorders>
              <w:top w:val="nil"/>
              <w:left w:val="nil"/>
              <w:bottom w:val="nil"/>
              <w:right w:val="nil"/>
            </w:tcBorders>
            <w:shd w:val="clear" w:color="auto" w:fill="auto"/>
            <w:vAlign w:val="center"/>
          </w:tcPr>
          <w:p>
            <w:pPr>
              <w:rPr>
                <w:rFonts w:hint="eastAsia" w:ascii="黑体" w:hAnsi="宋体" w:eastAsia="黑体" w:cs="黑体"/>
                <w:i w:val="0"/>
                <w:iCs w:val="0"/>
                <w:color w:val="000000"/>
                <w:sz w:val="24"/>
                <w:szCs w:val="24"/>
                <w:u w:val="none"/>
              </w:rPr>
            </w:pPr>
          </w:p>
        </w:tc>
        <w:tc>
          <w:tcPr>
            <w:tcW w:w="1942" w:type="dxa"/>
            <w:tcBorders>
              <w:top w:val="nil"/>
              <w:left w:val="nil"/>
              <w:bottom w:val="nil"/>
              <w:right w:val="nil"/>
            </w:tcBorders>
            <w:shd w:val="clear" w:color="auto" w:fill="auto"/>
            <w:vAlign w:val="center"/>
          </w:tcPr>
          <w:p>
            <w:pPr>
              <w:rPr>
                <w:rFonts w:hint="eastAsia" w:ascii="黑体" w:hAnsi="宋体" w:eastAsia="黑体" w:cs="黑体"/>
                <w:i w:val="0"/>
                <w:iCs w:val="0"/>
                <w:color w:val="000000"/>
                <w:sz w:val="24"/>
                <w:szCs w:val="24"/>
                <w:u w:val="none"/>
              </w:rPr>
            </w:pPr>
          </w:p>
        </w:tc>
        <w:tc>
          <w:tcPr>
            <w:tcW w:w="23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229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23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2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25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9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8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2527"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0"/>
                <w:szCs w:val="40"/>
                <w:u w:val="none"/>
              </w:rPr>
            </w:pPr>
            <w:r>
              <w:rPr>
                <w:rFonts w:hint="eastAsia" w:ascii="方正小标宋_GBK" w:hAnsi="方正小标宋_GBK" w:eastAsia="方正小标宋_GBK" w:cs="方正小标宋_GBK"/>
                <w:i w:val="0"/>
                <w:iCs w:val="0"/>
                <w:color w:val="000000"/>
                <w:kern w:val="0"/>
                <w:sz w:val="40"/>
                <w:szCs w:val="40"/>
                <w:u w:val="none"/>
                <w:lang w:val="en-US" w:eastAsia="zh-CN" w:bidi="ar"/>
              </w:rPr>
              <w:t xml:space="preserve">项目支出绩效自评表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22527"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258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单位信息：</w:t>
            </w:r>
          </w:p>
        </w:tc>
        <w:tc>
          <w:tcPr>
            <w:tcW w:w="6623"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2"/>
                <w:szCs w:val="22"/>
                <w:u w:val="none"/>
                <w:lang w:val="en-US" w:eastAsia="zh-CN"/>
              </w:rPr>
            </w:pPr>
            <w:r>
              <w:rPr>
                <w:rFonts w:hint="eastAsia" w:ascii="方正黑体_GBK" w:hAnsi="方正黑体_GBK" w:eastAsia="方正黑体_GBK" w:cs="方正黑体_GBK"/>
                <w:i w:val="0"/>
                <w:iCs w:val="0"/>
                <w:color w:val="000000"/>
                <w:kern w:val="0"/>
                <w:sz w:val="22"/>
                <w:szCs w:val="22"/>
                <w:u w:val="none"/>
                <w:lang w:val="en-US" w:eastAsia="zh-CN" w:bidi="ar"/>
              </w:rPr>
              <w:t>重庆市长寿区云集镇人民政府（本级）</w:t>
            </w:r>
          </w:p>
        </w:tc>
        <w:tc>
          <w:tcPr>
            <w:tcW w:w="229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联系人：</w:t>
            </w:r>
          </w:p>
        </w:tc>
        <w:tc>
          <w:tcPr>
            <w:tcW w:w="4618"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2"/>
                <w:szCs w:val="22"/>
                <w:u w:val="none"/>
                <w:lang w:eastAsia="zh-CN"/>
              </w:rPr>
            </w:pPr>
            <w:r>
              <w:rPr>
                <w:rFonts w:hint="eastAsia" w:ascii="方正黑体_GBK" w:hAnsi="方正黑体_GBK" w:eastAsia="方正黑体_GBK" w:cs="方正黑体_GBK"/>
                <w:i w:val="0"/>
                <w:iCs w:val="0"/>
                <w:color w:val="000000"/>
                <w:sz w:val="22"/>
                <w:szCs w:val="22"/>
                <w:u w:val="none"/>
                <w:lang w:eastAsia="zh-CN"/>
              </w:rPr>
              <w:t>廖滢婧</w:t>
            </w:r>
          </w:p>
        </w:tc>
        <w:tc>
          <w:tcPr>
            <w:tcW w:w="2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联系电话：</w:t>
            </w:r>
          </w:p>
        </w:tc>
        <w:tc>
          <w:tcPr>
            <w:tcW w:w="3897"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023-40366044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2" w:hRule="atLeast"/>
        </w:trPr>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项目名称</w:t>
            </w:r>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指标名称</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计量单位</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指标性质</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指标值</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全年完成值</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指标权重</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指标得分</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说明</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一事一议村级公共服务项目</w:t>
            </w:r>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6"/>
                <w:lang w:val="en-US" w:eastAsia="zh-CN" w:bidi="ar"/>
              </w:rPr>
              <w:t>年度预算执行率</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10.00 </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2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2"/>
                <w:szCs w:val="22"/>
                <w:u w:val="none"/>
              </w:rPr>
            </w:pPr>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公共服务建设规范性</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cs="Times New Roman"/>
                <w:i w:val="0"/>
                <w:iCs w:val="0"/>
                <w:color w:val="000000"/>
                <w:kern w:val="0"/>
                <w:sz w:val="20"/>
                <w:szCs w:val="20"/>
                <w:u w:val="none"/>
                <w:lang w:val="en-US" w:eastAsia="zh-CN" w:bidi="ar"/>
              </w:rPr>
              <w:t>90</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90</w:t>
            </w:r>
            <w:r>
              <w:rPr>
                <w:rFonts w:hint="default" w:ascii="Times New Roman" w:hAnsi="Times New Roman" w:eastAsia="宋体" w:cs="Times New Roman"/>
                <w:i w:val="0"/>
                <w:iCs w:val="0"/>
                <w:color w:val="000000"/>
                <w:kern w:val="0"/>
                <w:sz w:val="20"/>
                <w:szCs w:val="20"/>
                <w:u w:val="none"/>
                <w:lang w:val="en-US" w:eastAsia="zh-CN" w:bidi="ar"/>
              </w:rPr>
              <w:t xml:space="preserve"> </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cs="Times New Roman"/>
                <w:i w:val="0"/>
                <w:iCs w:val="0"/>
                <w:color w:val="000000"/>
                <w:kern w:val="0"/>
                <w:sz w:val="20"/>
                <w:szCs w:val="20"/>
                <w:u w:val="none"/>
                <w:lang w:val="en-US" w:eastAsia="zh-CN" w:bidi="ar"/>
              </w:rPr>
              <w:t>25</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cs="Times New Roman"/>
                <w:i w:val="0"/>
                <w:iCs w:val="0"/>
                <w:color w:val="000000"/>
                <w:kern w:val="0"/>
                <w:sz w:val="20"/>
                <w:szCs w:val="20"/>
                <w:u w:val="none"/>
                <w:lang w:val="en-US" w:eastAsia="zh-CN" w:bidi="ar"/>
              </w:rPr>
              <w:t>25</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2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2"/>
                <w:szCs w:val="22"/>
                <w:u w:val="none"/>
              </w:rPr>
            </w:pPr>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资金到位及时率</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cs="Times New Roman"/>
                <w:i w:val="0"/>
                <w:iCs w:val="0"/>
                <w:color w:val="000000"/>
                <w:kern w:val="0"/>
                <w:sz w:val="20"/>
                <w:szCs w:val="20"/>
                <w:u w:val="none"/>
                <w:lang w:val="en-US" w:eastAsia="zh-CN" w:bidi="ar"/>
              </w:rPr>
              <w:t>95</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cs="Times New Roman"/>
                <w:i w:val="0"/>
                <w:iCs w:val="0"/>
                <w:color w:val="000000"/>
                <w:kern w:val="0"/>
                <w:sz w:val="20"/>
                <w:szCs w:val="20"/>
                <w:u w:val="none"/>
                <w:lang w:val="en-US" w:eastAsia="zh-CN" w:bidi="ar"/>
              </w:rPr>
              <w:t>95</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cs="Times New Roman"/>
                <w:i w:val="0"/>
                <w:iCs w:val="0"/>
                <w:color w:val="000000"/>
                <w:kern w:val="0"/>
                <w:sz w:val="20"/>
                <w:szCs w:val="20"/>
                <w:u w:val="none"/>
                <w:lang w:val="en-US" w:eastAsia="zh-CN" w:bidi="ar"/>
              </w:rPr>
              <w:t>30</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cs="Times New Roman"/>
                <w:i w:val="0"/>
                <w:iCs w:val="0"/>
                <w:color w:val="000000"/>
                <w:kern w:val="0"/>
                <w:sz w:val="20"/>
                <w:szCs w:val="20"/>
                <w:u w:val="none"/>
                <w:lang w:val="en-US" w:eastAsia="zh-CN" w:bidi="ar"/>
              </w:rPr>
              <w:t>30</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2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2"/>
                <w:szCs w:val="22"/>
                <w:u w:val="none"/>
              </w:rPr>
            </w:pPr>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村民生活质量</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cs="Times New Roman"/>
                <w:i w:val="0"/>
                <w:iCs w:val="0"/>
                <w:color w:val="000000"/>
                <w:kern w:val="0"/>
                <w:sz w:val="20"/>
                <w:szCs w:val="20"/>
                <w:u w:val="none"/>
                <w:lang w:val="en-US" w:eastAsia="zh-CN" w:bidi="ar"/>
              </w:rPr>
              <w:t>90</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cs="Times New Roman"/>
                <w:i w:val="0"/>
                <w:iCs w:val="0"/>
                <w:color w:val="000000"/>
                <w:kern w:val="0"/>
                <w:sz w:val="20"/>
                <w:szCs w:val="20"/>
                <w:u w:val="none"/>
                <w:lang w:val="en-US" w:eastAsia="zh-CN" w:bidi="ar"/>
              </w:rPr>
              <w:t>90</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cs="Times New Roman"/>
                <w:i w:val="0"/>
                <w:iCs w:val="0"/>
                <w:color w:val="000000"/>
                <w:kern w:val="0"/>
                <w:sz w:val="20"/>
                <w:szCs w:val="20"/>
                <w:u w:val="none"/>
                <w:lang w:val="en-US" w:eastAsia="zh-CN" w:bidi="ar"/>
              </w:rPr>
              <w:t>25</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cs="Times New Roman"/>
                <w:i w:val="0"/>
                <w:iCs w:val="0"/>
                <w:color w:val="000000"/>
                <w:kern w:val="0"/>
                <w:sz w:val="20"/>
                <w:szCs w:val="20"/>
                <w:u w:val="none"/>
                <w:lang w:val="en-US" w:eastAsia="zh-CN" w:bidi="ar"/>
              </w:rPr>
              <w:t>25</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2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2"/>
                <w:szCs w:val="22"/>
                <w:u w:val="none"/>
              </w:rPr>
            </w:pPr>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20"/>
                <w:szCs w:val="20"/>
                <w:u w:val="none"/>
                <w:lang w:eastAsia="zh-CN"/>
              </w:rPr>
            </w:pPr>
            <w:r>
              <w:rPr>
                <w:rFonts w:hint="eastAsia" w:ascii="Times New Roman" w:hAnsi="Times New Roman" w:cs="Times New Roman"/>
                <w:i w:val="0"/>
                <w:iCs w:val="0"/>
                <w:color w:val="000000"/>
                <w:sz w:val="20"/>
                <w:szCs w:val="20"/>
                <w:u w:val="none"/>
                <w:lang w:eastAsia="zh-CN"/>
              </w:rPr>
              <w:t>村民满意度</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r>
              <w:rPr>
                <w:rFonts w:hint="eastAsia" w:ascii="Times New Roman" w:hAnsi="Times New Roman" w:cs="Times New Roman"/>
                <w:i w:val="0"/>
                <w:iCs w:val="0"/>
                <w:color w:val="000000"/>
                <w:kern w:val="0"/>
                <w:sz w:val="20"/>
                <w:szCs w:val="20"/>
                <w:u w:val="none"/>
                <w:lang w:val="en-US" w:eastAsia="zh-CN" w:bidi="ar"/>
              </w:rPr>
              <w:t>5</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r>
              <w:rPr>
                <w:rFonts w:hint="eastAsia" w:ascii="Times New Roman" w:hAnsi="Times New Roman" w:cs="Times New Roman"/>
                <w:i w:val="0"/>
                <w:iCs w:val="0"/>
                <w:color w:val="000000"/>
                <w:kern w:val="0"/>
                <w:sz w:val="20"/>
                <w:szCs w:val="20"/>
                <w:u w:val="none"/>
                <w:lang w:val="en-US" w:eastAsia="zh-CN" w:bidi="ar"/>
              </w:rPr>
              <w:t>5</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2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2"/>
                <w:szCs w:val="22"/>
                <w:u w:val="none"/>
              </w:rPr>
            </w:pPr>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2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2"/>
                <w:szCs w:val="22"/>
                <w:u w:val="none"/>
              </w:rPr>
            </w:pPr>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2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2"/>
                <w:szCs w:val="22"/>
                <w:u w:val="none"/>
              </w:rPr>
            </w:pPr>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2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2"/>
                <w:szCs w:val="22"/>
                <w:u w:val="none"/>
              </w:rPr>
            </w:pPr>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2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2"/>
                <w:szCs w:val="22"/>
                <w:u w:val="none"/>
              </w:rPr>
            </w:pPr>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2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2"/>
                <w:szCs w:val="22"/>
                <w:u w:val="none"/>
              </w:rPr>
            </w:pPr>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5" w:hRule="atLeast"/>
        </w:trPr>
        <w:tc>
          <w:tcPr>
            <w:tcW w:w="2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2"/>
                <w:szCs w:val="22"/>
                <w:u w:val="none"/>
              </w:rPr>
            </w:pPr>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2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2"/>
                <w:szCs w:val="22"/>
                <w:u w:val="none"/>
              </w:rPr>
            </w:pPr>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2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2"/>
                <w:szCs w:val="22"/>
                <w:u w:val="none"/>
              </w:rPr>
            </w:pPr>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2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2"/>
                <w:szCs w:val="22"/>
                <w:u w:val="none"/>
              </w:rPr>
            </w:pPr>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2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2"/>
                <w:szCs w:val="22"/>
                <w:u w:val="none"/>
              </w:rPr>
            </w:pPr>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bl>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sectPr>
      <w:headerReference r:id="rId9" w:type="default"/>
      <w:footerReference r:id="rId10"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w:rPr>
        <w:rFonts w:hint="default"/>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2"/>
                  <w:rPr>
                    <w:rFonts w:hint="default"/>
                  </w:rPr>
                </w:pPr>
                <w:r>
                  <w:fldChar w:fldCharType="begin"/>
                </w:r>
                <w:r>
                  <w:instrText xml:space="preserve"> PAGE  \* MERGEFORMAT </w:instrText>
                </w:r>
                <w:r>
                  <w:fldChar w:fldCharType="separate"/>
                </w:r>
                <w:r>
                  <w:rPr>
                    <w:rFonts w:hint="default"/>
                  </w:rPr>
                  <w:t>- 11 -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w:rPr>
        <w:rFonts w:hint="default"/>
      </w:rPr>
      <w:pict>
        <v:shape id="文本框 127"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13 -</w:t>
                </w:r>
                <w:r>
                  <w:rPr>
                    <w:rFonts w:hint="default"/>
                  </w:rPr>
                  <w:fldChar w:fldCharType="end"/>
                </w:r>
                <w:r>
                  <w:t xml:space="preserve"> </w:t>
                </w:r>
              </w:p>
            </w:txbxContent>
          </v:textbox>
        </v:shape>
      </w:pict>
    </w:r>
    <w:r>
      <w:rPr>
        <w:rFonts w:hint="default"/>
      </w:rPr>
      <w:pict>
        <v:shape id="_x0000_s4097" o:spid="_x0000_s409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13"/>
                  <w:ind w:firstLine="480"/>
                  <w:jc w:val="both"/>
                  <w:rPr>
                    <w:rFonts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VmYTZmNDJmOThhYTdjYzM5ZGE5NGNjNzI4ZDg3OWIifQ=="/>
    <w:docVar w:name="KSO_WPS_MARK_KEY" w:val="d90ff1a7-12a7-4232-aca9-6989daf65bc4"/>
  </w:docVars>
  <w:rsids>
    <w:rsidRoot w:val="00B03CCD"/>
    <w:rsid w:val="00270FAE"/>
    <w:rsid w:val="002B5907"/>
    <w:rsid w:val="00550ABE"/>
    <w:rsid w:val="00570D5C"/>
    <w:rsid w:val="005F0C71"/>
    <w:rsid w:val="00745B2A"/>
    <w:rsid w:val="007B419D"/>
    <w:rsid w:val="00827314"/>
    <w:rsid w:val="00914329"/>
    <w:rsid w:val="009B67B8"/>
    <w:rsid w:val="009F0406"/>
    <w:rsid w:val="00A57D07"/>
    <w:rsid w:val="00A7741F"/>
    <w:rsid w:val="00AB1590"/>
    <w:rsid w:val="00AF6988"/>
    <w:rsid w:val="00B03CCD"/>
    <w:rsid w:val="00B60C51"/>
    <w:rsid w:val="00C030F4"/>
    <w:rsid w:val="00C6691C"/>
    <w:rsid w:val="00DB16EF"/>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B15FB0"/>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6DD00C8"/>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C7F14B9"/>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210C7A"/>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9233D61"/>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0E5808"/>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7">
    <w:name w:val="Strong"/>
    <w:qFormat/>
    <w:uiPriority w:val="0"/>
    <w:rPr>
      <w:b/>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4">
    <w:name w:val="font81"/>
    <w:basedOn w:val="6"/>
    <w:qFormat/>
    <w:uiPriority w:val="0"/>
    <w:rPr>
      <w:rFonts w:hint="default" w:ascii="Times New Roman" w:hAnsi="Times New Roman" w:cs="Times New Roman"/>
      <w:color w:val="000000"/>
      <w:sz w:val="18"/>
      <w:szCs w:val="18"/>
      <w:u w:val="none"/>
    </w:rPr>
  </w:style>
  <w:style w:type="character" w:customStyle="1" w:styleId="15">
    <w:name w:val="font91"/>
    <w:basedOn w:val="6"/>
    <w:qFormat/>
    <w:uiPriority w:val="0"/>
    <w:rPr>
      <w:rFonts w:ascii="方正小标宋_GBK" w:hAnsi="方正小标宋_GBK" w:eastAsia="方正小标宋_GBK" w:cs="方正小标宋_GBK"/>
      <w:color w:val="000000"/>
      <w:sz w:val="36"/>
      <w:szCs w:val="36"/>
      <w:u w:val="none"/>
    </w:rPr>
  </w:style>
  <w:style w:type="character" w:customStyle="1" w:styleId="16">
    <w:name w:val="font61"/>
    <w:basedOn w:val="6"/>
    <w:qFormat/>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8418</Words>
  <Characters>10404</Characters>
  <Lines>96</Lines>
  <Paragraphs>27</Paragraphs>
  <TotalTime>0</TotalTime>
  <ScaleCrop>false</ScaleCrop>
  <LinksUpToDate>false</LinksUpToDate>
  <CharactersWithSpaces>11546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2024-10-14T01:27:00Z</dcterms:created>
  <dc:creator>Administrator</dc:creator>
  <cp:lastModifiedBy>HP</cp:lastModifiedBy>
  <dcterms:modified xsi:type="dcterms:W3CDTF">2024-10-17T07:08:39Z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BB46EABDBB2749749395447164B066B3_12</vt:lpwstr>
  </property>
</Properties>
</file>