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eastAsia="方正小标宋_GBK"/>
          <w:b w:val="0"/>
          <w:bCs w:val="0"/>
          <w:sz w:val="44"/>
        </w:rPr>
      </w:pPr>
      <w:r>
        <w:rPr>
          <w:rFonts w:hint="eastAsia" w:eastAsia="方正小标宋_GBK"/>
          <w:b w:val="0"/>
          <w:bCs w:val="0"/>
          <w:sz w:val="44"/>
        </w:rPr>
        <w:t>重庆市长寿区晏家街道办事处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eastAsia="方正小标宋_GBK"/>
          <w:b w:val="0"/>
          <w:bCs w:val="0"/>
          <w:sz w:val="44"/>
        </w:rPr>
      </w:pPr>
      <w:r>
        <w:rPr>
          <w:rFonts w:hint="eastAsia" w:eastAsia="方正小标宋_GBK"/>
          <w:b w:val="0"/>
          <w:bCs w:val="0"/>
          <w:sz w:val="44"/>
        </w:rPr>
        <w:t>关于印发《重庆市长寿区晏家街道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方正小标宋_GBK"/>
          <w:b w:val="0"/>
          <w:bCs w:val="0"/>
          <w:sz w:val="44"/>
        </w:rPr>
      </w:pPr>
      <w:r>
        <w:rPr>
          <w:rFonts w:hint="eastAsia" w:eastAsia="方正小标宋_GBK"/>
          <w:b w:val="0"/>
          <w:bCs w:val="0"/>
          <w:sz w:val="44"/>
        </w:rPr>
        <w:t>在建违法建筑有奖举报办法》的通知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w:t>晏家发〔2017〕185号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各村（居），街道各部门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《重庆市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长寿区晏家街道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在建违法建筑有奖举报办法》已经重庆市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长寿区晏家街道办事处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研究同意。现印发给你们，请认真贯彻执行。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jc w:val="center"/>
        <w:textAlignment w:val="auto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重庆市长寿区晏家街道办事处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                                201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7年</w:t>
      </w:r>
      <w:r>
        <w:rPr>
          <w:rFonts w:hint="eastAsia" w:ascii="Times New Roman" w:hAnsi="Times New Roman" w:eastAsia="方正楷体_GBK" w:cs="Times New Roman"/>
          <w:sz w:val="32"/>
          <w:szCs w:val="20"/>
        </w:rPr>
        <w:t>8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重庆市长寿区晏家街道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在建违法建筑有奖举报办法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   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第一条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 为鼓励群众参与违法建筑整治工作，加大对在建违法建筑的整治力度，结合晏家违法建筑整治工作实际，制定本办法。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640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第二条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 本街道范围内对在建违法建筑首次举报的奖励，适用本办法。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640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本办法所指的在建违法建筑，是指未经用地或者规划许可正在建设的建（构）筑物，包括经竣工规划核实确认或者取得房屋产权证件后擅自新建、改建、扩建的建（构）筑物。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640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举报的违法行为已被立案查处、有效处置或职能部门已掌握的，不适用本办法。被举报的在建违法建筑被查处且已有效处置完毕，再次涉嫌违法建设的，可以继续举报，经查证属实，适用本办法。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640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第三条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 举报人可以采取来访、电话方式举报。举报电话：40711271、40711221。举报人举报时，应提供被举报违法建筑的基本信息（地址、部位、时间等），以及举报人的姓名、联系方式等。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640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举报事实不清、对象不明或经核查不属实的不予奖励；举报人不提供姓名、联系方式的，不予奖励；举报失实的不奖励。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640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第四条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 晏家街道规划建设管理环保办 (以下简称“建管办”)统筹全街道在建违法建筑举报案件的受理、核查、审定、奖励等工作，并按照在建违法建筑台帐管理的要求进行登记。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640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（一）受理。建管办对举报内容按要求进行登记，1个工作日内将受理的举报内容移交违法建筑属地村居进行核查。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640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（二）核查。属地村居对举报的违法建筑情况进行核查，自交办之时起24小时内反馈至建管办。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640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（三）审定。建管办根据核查情况，比对违法建筑数据库，5个工作日内审定是否符合奖励条件，并告知举报人领取奖金有关事宜。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640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（四）核发。财政所负责在建违法建筑举报奖金核发、票据管理等日常工作。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   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 xml:space="preserve">第五条 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在建违法建筑有奖举报实行“一件一奖”原则，对核查属实的，按每件200元人民币的标准予以奖励。举报人可以选择领取现金、银行转账、话费充值等三种方式领奖。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   两名及两名以上的举报人联名举报的，由署名排首位的举报联系人或其书面委托人领取奖励。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atLeast"/>
        <w:ind w:firstLine="640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属奖励情形的，举报人接建管办通知时，应自接到通知之日起10个工作日内领奖，并根据选择的奖励方式提供材料。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640" w:firstLineChars="200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举报人选择领取现金的，凭身份证原件等材料到财政所领奖；举报人因故无法领取的，可以委托他人代领，代领时，提供委托书、委托人与被委托人的身份证原件等材料；举报人选择银行转账的，提供开户行、户名、银行卡号；举报人选择话费充值的，提供需充值的手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   因举报人自身原因未领取或逾期未领取的，视为自动放弃。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640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第七条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 有关部门及其工作人员对举报信息应严格保密，不得对外公开。违反规定的，严肃处理；涉嫌违法犯罪的移交司法机关依法处理。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640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第八条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 串通他人恶意骗取奖励资金的，不予认定，情节严重的，移交公安机关处置。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   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第九条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 本办法由重庆市长寿区晏家街道办事处负责解释。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atLeast"/>
        <w:ind w:firstLine="640" w:firstLineChars="200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第十条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本办法自颁布之日起实施。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560" w:firstLineChars="200"/>
        <w:textAlignment w:val="baseline"/>
        <w:rPr>
          <w:rFonts w:hint="default" w:ascii="方正仿宋_GBK" w:hAnsi="方正仿宋_GBK" w:eastAsia="方正仿宋_GBK" w:cs="方正仿宋_GBK"/>
          <w:b w:val="0"/>
          <w:bCs/>
          <w:i w:val="0"/>
          <w:iCs w:val="0"/>
          <w:color w:val="auto"/>
          <w:spacing w:val="-20"/>
          <w:kern w:val="0"/>
          <w:sz w:val="32"/>
          <w:szCs w:val="32"/>
          <w:u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wordWrap w:val="0"/>
      <w:ind w:left="3786" w:leftChars="1803" w:firstLine="7398" w:firstLineChars="2312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庆市长寿区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晏家街道办事处发布  </w:t>
    </w:r>
  </w:p>
  <w:p>
    <w:pPr>
      <w:pStyle w:val="8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hUygW1AAAAAk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重庆市长寿区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晏家街道办事处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2173F"/>
    <w:multiLevelType w:val="singleLevel"/>
    <w:tmpl w:val="5952173F"/>
    <w:lvl w:ilvl="0" w:tentative="0">
      <w:start w:val="6"/>
      <w:numFmt w:val="chineseCounting"/>
      <w:suff w:val="space"/>
      <w:lvlText w:val="第%1条"/>
      <w:lvlJc w:val="left"/>
      <w:rPr>
        <w:rFonts w:hint="eastAsia" w:ascii="方正黑体_GBK" w:eastAsia="方正黑体_GB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ODExMDVjNjNlMjJjODEyOTk5ZmNlZDNlNzRkMjgifQ=="/>
  </w:docVars>
  <w:rsids>
    <w:rsidRoot w:val="00172A27"/>
    <w:rsid w:val="019E71BD"/>
    <w:rsid w:val="01DB406C"/>
    <w:rsid w:val="041C42DA"/>
    <w:rsid w:val="04B679C3"/>
    <w:rsid w:val="05324AA4"/>
    <w:rsid w:val="05F07036"/>
    <w:rsid w:val="062E6483"/>
    <w:rsid w:val="06E00104"/>
    <w:rsid w:val="080F63D8"/>
    <w:rsid w:val="09341458"/>
    <w:rsid w:val="09757413"/>
    <w:rsid w:val="098254C2"/>
    <w:rsid w:val="0A766EDE"/>
    <w:rsid w:val="0AD64BE8"/>
    <w:rsid w:val="0B0912D7"/>
    <w:rsid w:val="0E025194"/>
    <w:rsid w:val="11B07144"/>
    <w:rsid w:val="152D2DCA"/>
    <w:rsid w:val="17C33AC9"/>
    <w:rsid w:val="187168EA"/>
    <w:rsid w:val="19292D3A"/>
    <w:rsid w:val="196673CA"/>
    <w:rsid w:val="196D5DF5"/>
    <w:rsid w:val="19C820A4"/>
    <w:rsid w:val="1A6D1382"/>
    <w:rsid w:val="1B2F4AEE"/>
    <w:rsid w:val="1B612005"/>
    <w:rsid w:val="1CF734C9"/>
    <w:rsid w:val="1DEC284C"/>
    <w:rsid w:val="1E6523AC"/>
    <w:rsid w:val="22440422"/>
    <w:rsid w:val="22BB4BBB"/>
    <w:rsid w:val="242068EF"/>
    <w:rsid w:val="24A46E82"/>
    <w:rsid w:val="27454D51"/>
    <w:rsid w:val="281E71C0"/>
    <w:rsid w:val="2AEB3417"/>
    <w:rsid w:val="2BBE7E09"/>
    <w:rsid w:val="2C624B9B"/>
    <w:rsid w:val="2F573C43"/>
    <w:rsid w:val="31841BD1"/>
    <w:rsid w:val="31A15F24"/>
    <w:rsid w:val="324A1681"/>
    <w:rsid w:val="331C2DF4"/>
    <w:rsid w:val="33F84048"/>
    <w:rsid w:val="36C35420"/>
    <w:rsid w:val="36FB1DF0"/>
    <w:rsid w:val="395347B5"/>
    <w:rsid w:val="39A232A0"/>
    <w:rsid w:val="39E745AA"/>
    <w:rsid w:val="3B5A6BBB"/>
    <w:rsid w:val="3B7F3B41"/>
    <w:rsid w:val="3C723D3A"/>
    <w:rsid w:val="3EDA13A6"/>
    <w:rsid w:val="3F8F4D10"/>
    <w:rsid w:val="417B75E9"/>
    <w:rsid w:val="42F058B7"/>
    <w:rsid w:val="436109F6"/>
    <w:rsid w:val="441A38D4"/>
    <w:rsid w:val="442503E1"/>
    <w:rsid w:val="44DE52DF"/>
    <w:rsid w:val="4504239D"/>
    <w:rsid w:val="46271A29"/>
    <w:rsid w:val="4B115603"/>
    <w:rsid w:val="4BC23EEA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244AD3"/>
    <w:rsid w:val="55E064E0"/>
    <w:rsid w:val="572C6D10"/>
    <w:rsid w:val="599121B5"/>
    <w:rsid w:val="5A4170D0"/>
    <w:rsid w:val="5B8D42E2"/>
    <w:rsid w:val="5DC34279"/>
    <w:rsid w:val="5FCD688E"/>
    <w:rsid w:val="5FD22A33"/>
    <w:rsid w:val="5FF9BDAA"/>
    <w:rsid w:val="608816D1"/>
    <w:rsid w:val="60EF4E7F"/>
    <w:rsid w:val="62857768"/>
    <w:rsid w:val="635C67B4"/>
    <w:rsid w:val="648B0A32"/>
    <w:rsid w:val="65781191"/>
    <w:rsid w:val="65A31A8A"/>
    <w:rsid w:val="65FB510D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BF306C5"/>
    <w:rsid w:val="7C9011D9"/>
    <w:rsid w:val="7DC651C5"/>
    <w:rsid w:val="7F9DA0E8"/>
    <w:rsid w:val="7FAD5ADA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ind w:leftChars="100" w:rightChars="100"/>
    </w:pPr>
    <w:rPr>
      <w:rFonts w:ascii="Calibri" w:hAnsi="Calibri" w:eastAsia="宋体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6">
    <w:name w:val="ca-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660</Characters>
  <Lines>1</Lines>
  <Paragraphs>1</Paragraphs>
  <TotalTime>2</TotalTime>
  <ScaleCrop>false</ScaleCrop>
  <LinksUpToDate>false</LinksUpToDate>
  <CharactersWithSpaces>694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刘先生</cp:lastModifiedBy>
  <cp:lastPrinted>2022-05-11T16:46:00Z</cp:lastPrinted>
  <dcterms:modified xsi:type="dcterms:W3CDTF">2023-12-21T08:49:19Z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B079D5D4DF1445A68C5916CEB5C82667_13</vt:lpwstr>
  </property>
</Properties>
</file>