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jc w:val="center"/>
        <w:textAlignment w:val="auto"/>
        <w:outlineLvl w:val="9"/>
      </w:pPr>
    </w:p>
    <w:p>
      <w:pPr>
        <w:pStyle w:val="2"/>
        <w:keepNext w:val="0"/>
        <w:keepLines w:val="0"/>
        <w:pageBreakBefore w:val="0"/>
        <w:widowControl w:val="0"/>
        <w:kinsoku/>
        <w:wordWrap/>
        <w:overflowPunct/>
        <w:topLinePunct w:val="0"/>
        <w:bidi w:val="0"/>
        <w:spacing w:line="540" w:lineRule="exact"/>
        <w:textAlignment w:val="auto"/>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jc w:val="center"/>
        <w:textAlignment w:val="auto"/>
        <w:outlineLvl w:val="9"/>
        <w:rPr>
          <w:rFonts w:eastAsia="方正小标宋_GBK"/>
          <w:sz w:val="44"/>
          <w:szCs w:val="44"/>
        </w:rPr>
      </w:pPr>
      <w:r>
        <w:rPr>
          <w:rFonts w:hint="eastAsia" w:eastAsia="方正小标宋_GBK"/>
          <w:sz w:val="44"/>
          <w:szCs w:val="44"/>
        </w:rPr>
        <w:t>重庆市长寿区凤城街道办事处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eastAsia" w:eastAsia="方正小标宋_GBK"/>
          <w:sz w:val="44"/>
          <w:szCs w:val="44"/>
        </w:rPr>
        <w:t>关于</w:t>
      </w:r>
      <w:r>
        <w:rPr>
          <w:rFonts w:hint="eastAsia" w:ascii="Times New Roman" w:hAnsi="Times New Roman" w:eastAsia="方正小标宋_GBK" w:cs="Times New Roman"/>
          <w:sz w:val="44"/>
          <w:szCs w:val="44"/>
          <w:lang w:eastAsia="zh-CN"/>
        </w:rPr>
        <w:t>废止部分</w:t>
      </w:r>
      <w:r>
        <w:rPr>
          <w:rFonts w:hint="eastAsia" w:ascii="Times New Roman" w:hAnsi="Times New Roman" w:eastAsia="方正小标宋_GBK" w:cs="Times New Roman"/>
          <w:sz w:val="44"/>
          <w:szCs w:val="44"/>
          <w:lang w:val="en-US" w:eastAsia="zh-CN"/>
        </w:rPr>
        <w:t>行政</w:t>
      </w:r>
      <w:r>
        <w:rPr>
          <w:rFonts w:hint="eastAsia" w:ascii="Times New Roman" w:hAnsi="Times New Roman" w:eastAsia="方正小标宋_GBK" w:cs="Times New Roman"/>
          <w:sz w:val="44"/>
          <w:szCs w:val="44"/>
          <w:lang w:eastAsia="zh-CN"/>
        </w:rPr>
        <w:t>规范性文件的决定</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凤城办发〔2023〕</w:t>
      </w:r>
      <w:r>
        <w:rPr>
          <w:rFonts w:hint="eastAsia" w:ascii="Times New Roman" w:hAnsi="Times New Roman" w:eastAsia="方正仿宋_GBK" w:cs="Times New Roman"/>
          <w:sz w:val="32"/>
          <w:szCs w:val="32"/>
          <w:lang w:val="en-US" w:eastAsia="zh-CN"/>
        </w:rPr>
        <w:t>57</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各办（站、所、中心、大队）</w:t>
      </w:r>
      <w:r>
        <w:rPr>
          <w:rFonts w:hint="default" w:ascii="Times New Roman" w:hAnsi="Times New Roman" w:eastAsia="方正仿宋_GBK" w:cs="Times New Roman"/>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2023年7月10日，经街道党政办公会研究审定，对《重庆市长寿区凤城街道办事处关于持续深化危险化学品烟花爆竹打非治违专项整治行动工作方案的通知》（凤城办发〔2016〕75号）等共15个行政规范性文件予以废止，本决定自公布之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附件：废止的行政规范性文件目录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default" w:ascii="Times New Roman" w:hAnsi="Times New Roman" w:eastAsia="方正仿宋_GBK" w:cs="Times New Roman"/>
          <w:sz w:val="32"/>
          <w:szCs w:val="32"/>
        </w:rPr>
      </w:pPr>
    </w:p>
    <w:p>
      <w:pPr>
        <w:pStyle w:val="2"/>
        <w:keepNext w:val="0"/>
        <w:keepLines w:val="0"/>
        <w:pageBreakBefore w:val="0"/>
        <w:kinsoku/>
        <w:wordWrap/>
        <w:overflowPunct/>
        <w:topLinePunct w:val="0"/>
        <w:bidi w:val="0"/>
        <w:spacing w:line="600" w:lineRule="exact"/>
        <w:ind w:firstLine="4160" w:firstLineChars="1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重庆市长寿区凤城街道办事处</w:t>
      </w:r>
    </w:p>
    <w:p>
      <w:pPr>
        <w:pStyle w:val="2"/>
        <w:keepNext w:val="0"/>
        <w:keepLines w:val="0"/>
        <w:pageBreakBefore w:val="0"/>
        <w:kinsoku/>
        <w:wordWrap/>
        <w:overflowPunct/>
        <w:topLinePunct w:val="0"/>
        <w:bidi w:val="0"/>
        <w:spacing w:line="600" w:lineRule="exact"/>
        <w:ind w:firstLine="5120" w:firstLineChars="1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2023年7月10日</w:t>
      </w:r>
    </w:p>
    <w:p>
      <w:pPr>
        <w:pStyle w:val="2"/>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eastAsia="方正仿宋_GBK" w:cs="Times New Roman"/>
          <w:sz w:val="32"/>
          <w:szCs w:val="32"/>
          <w:lang w:val="en-US" w:eastAsia="zh-CN"/>
        </w:rPr>
        <w:t>（此件公开发布）</w:t>
      </w:r>
    </w:p>
    <w:p>
      <w:pPr>
        <w:pStyle w:val="2"/>
        <w:keepNext w:val="0"/>
        <w:keepLines w:val="0"/>
        <w:pageBreakBefore w:val="0"/>
        <w:kinsoku/>
        <w:wordWrap/>
        <w:overflowPunct/>
        <w:topLinePunct w:val="0"/>
        <w:bidi w:val="0"/>
        <w:spacing w:line="600" w:lineRule="exact"/>
        <w:ind w:firstLine="5120" w:firstLineChars="16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600" w:lineRule="exact"/>
        <w:ind w:firstLine="5120" w:firstLineChars="16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60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94" w:lineRule="exact"/>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2"/>
        <w:rPr>
          <w:rFonts w:hint="eastAsia"/>
        </w:rPr>
      </w:pPr>
    </w:p>
    <w:p>
      <w:pPr>
        <w:pStyle w:val="2"/>
        <w:keepNext w:val="0"/>
        <w:keepLines w:val="0"/>
        <w:pageBreakBefore w:val="0"/>
        <w:numPr>
          <w:ilvl w:val="0"/>
          <w:numId w:val="0"/>
        </w:numPr>
        <w:kinsoku/>
        <w:wordWrap/>
        <w:overflowPunct/>
        <w:topLinePunct w:val="0"/>
        <w:bidi w:val="0"/>
        <w:snapToGrid/>
        <w:spacing w:line="596" w:lineRule="exact"/>
        <w:jc w:val="center"/>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废止的行政规范性文件目录</w:t>
      </w:r>
    </w:p>
    <w:tbl>
      <w:tblPr>
        <w:tblStyle w:val="9"/>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355"/>
        <w:gridCol w:w="532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序号</w:t>
            </w:r>
          </w:p>
        </w:tc>
        <w:tc>
          <w:tcPr>
            <w:tcW w:w="2355"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文号</w:t>
            </w:r>
          </w:p>
        </w:tc>
        <w:tc>
          <w:tcPr>
            <w:tcW w:w="5325"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文件名</w:t>
            </w:r>
          </w:p>
        </w:tc>
        <w:tc>
          <w:tcPr>
            <w:tcW w:w="930" w:type="dxa"/>
            <w:noWrap w:val="0"/>
            <w:vAlign w:val="top"/>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color w:val="000000"/>
                <w:spacing w:val="-20"/>
                <w:sz w:val="28"/>
                <w:szCs w:val="28"/>
                <w:lang w:eastAsia="zh-CN"/>
              </w:rPr>
            </w:pPr>
            <w:r>
              <w:rPr>
                <w:rFonts w:hint="eastAsia" w:ascii="方正黑体_GBK" w:hAnsi="方正黑体_GBK" w:eastAsia="方正黑体_GBK" w:cs="方正黑体_GBK"/>
                <w:b w:val="0"/>
                <w:bCs w:val="0"/>
                <w:color w:val="000000"/>
                <w:spacing w:val="-2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83"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小标宋_GBK" w:hAnsi="方正小标宋_GBK" w:eastAsia="方正小标宋_GBK" w:cs="方正小标宋_GBK"/>
                <w:b w:val="0"/>
                <w:bCs w:val="0"/>
                <w:spacing w:val="-20"/>
                <w:sz w:val="32"/>
                <w:szCs w:val="32"/>
                <w:vertAlign w:val="baseline"/>
                <w:lang w:val="en-US" w:eastAsia="zh-CN"/>
              </w:rPr>
            </w:pPr>
            <w:r>
              <w:rPr>
                <w:rFonts w:hint="default" w:ascii="Times New Roman" w:hAnsi="Times New Roman" w:eastAsia="方正小标宋_GBK" w:cs="Times New Roman"/>
                <w:b w:val="0"/>
                <w:bCs w:val="0"/>
                <w:spacing w:val="-20"/>
                <w:sz w:val="32"/>
                <w:szCs w:val="32"/>
                <w:vertAlign w:val="baseline"/>
                <w:lang w:val="en-US" w:eastAsia="zh-CN"/>
              </w:rPr>
              <w:t>1</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b w:val="0"/>
                <w:bCs w:val="0"/>
                <w:color w:val="auto"/>
                <w:spacing w:val="-20"/>
                <w:sz w:val="24"/>
                <w:szCs w:val="24"/>
                <w:vertAlign w:val="baseline"/>
                <w:lang w:val="en-US" w:eastAsia="zh-CN"/>
              </w:rPr>
              <w:t>凤城办发〔2016〕75号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关于持续深化危险化学品烟花爆竹打非治违专项整治行动工作方案的通知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2</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凤城办发〔2018〕23号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关于进一步加强畜禽养殖环境保护工作的通知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3</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凤城办发〔2018〕36号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关于印发《重庆市长寿区凤城街道进一步深化农村承包经营权确权登记颁证操作方案》的通知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4</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凤城办发〔2018〕49号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关于印发《农村集体资产量化确权改革实施方案》的通知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5</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b w:val="0"/>
                <w:bCs w:val="0"/>
                <w:color w:val="auto"/>
                <w:spacing w:val="-20"/>
                <w:sz w:val="24"/>
                <w:szCs w:val="24"/>
                <w:vertAlign w:val="baseline"/>
                <w:lang w:val="en-US" w:eastAsia="zh-CN"/>
              </w:rPr>
              <w:t>凤城办发〔2018〕84号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关于印发《长寿区凤城街道农业生态环境保护实施方案》的通知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6</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凤城办发〔2019〕4号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spacing w:val="-20"/>
                <w:kern w:val="2"/>
                <w:sz w:val="24"/>
                <w:szCs w:val="24"/>
                <w:u w:val="none"/>
                <w:lang w:val="en-US" w:eastAsia="zh-CN" w:bidi="ar-SA"/>
              </w:rPr>
            </w:pPr>
            <w:r>
              <w:rPr>
                <w:rFonts w:hint="eastAsia" w:ascii="方正仿宋_GBK" w:hAnsi="方正仿宋_GBK" w:eastAsia="方正仿宋_GBK" w:cs="方正仿宋_GBK"/>
                <w:spacing w:val="-20"/>
                <w:kern w:val="0"/>
                <w:sz w:val="24"/>
              </w:rPr>
              <w:t>关于印发《政府投资项目施工单位和中介机构信息库管理办法》的通知</w:t>
            </w:r>
          </w:p>
        </w:tc>
        <w:tc>
          <w:tcPr>
            <w:tcW w:w="930" w:type="dxa"/>
            <w:noWrap w:val="0"/>
            <w:vAlign w:val="top"/>
          </w:tcPr>
          <w:p>
            <w:pPr>
              <w:keepNext w:val="0"/>
              <w:keepLines w:val="0"/>
              <w:pageBreakBefore w:val="0"/>
              <w:widowControl/>
              <w:suppressLineNumbers w:val="0"/>
              <w:kinsoku/>
              <w:wordWrap/>
              <w:overflowPunct/>
              <w:topLinePunct w:val="0"/>
              <w:bidi w:val="0"/>
              <w:snapToGrid/>
              <w:spacing w:line="596" w:lineRule="exact"/>
              <w:jc w:val="both"/>
              <w:textAlignment w:val="center"/>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7</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凤城办发〔2019〕6号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关于印发《凤城街道农村人居环境村庄清洁行动工作方案》的通知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8</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sz w:val="24"/>
              </w:rPr>
              <w:t>凤城办发〔2020〕54号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关于规范农村宅基地审批管理的通知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9</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凤城办发〔2020〕56号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关于印发开展受限空间安全大排查大整治</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10</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凤城办发〔2020〕75号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关于进一步加强露天焚烧污染管控的通知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11</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凤城办发〔2021〕1号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关于印发《凤城街道开展“散乱污”企业专项清理整治行动实施方案》的通知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12</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凤城办发〔2021〕15号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关于印发《凤城街道高层建筑消防安全综合治理醇基燃料专项整治工作方案》的通知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default" w:ascii="Times New Roman" w:hAnsi="Times New Roman" w:eastAsia="方正仿宋_GBK" w:cs="Times New Roman"/>
                <w:b w:val="0"/>
                <w:bCs w:val="0"/>
                <w:spacing w:val="-20"/>
                <w:sz w:val="24"/>
                <w:szCs w:val="24"/>
                <w:vertAlign w:val="baseline"/>
                <w:lang w:val="en-US" w:eastAsia="zh-CN"/>
              </w:rPr>
              <w:t>13</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val="0"/>
                <w:color w:val="auto"/>
                <w:spacing w:val="-20"/>
                <w:sz w:val="24"/>
                <w:szCs w:val="24"/>
                <w:vertAlign w:val="baseline"/>
                <w:lang w:val="en-US" w:eastAsia="zh-CN"/>
              </w:rPr>
            </w:pPr>
            <w:r>
              <w:rPr>
                <w:rFonts w:hint="default" w:ascii="Times New Roman" w:hAnsi="Times New Roman" w:eastAsia="方正仿宋_GBK" w:cs="Times New Roman"/>
                <w:spacing w:val="-20"/>
                <w:kern w:val="0"/>
                <w:sz w:val="24"/>
              </w:rPr>
              <w:t>凤城办发〔2021〕33号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spacing w:val="-20"/>
                <w:kern w:val="0"/>
                <w:sz w:val="24"/>
              </w:rPr>
              <w:t>关于印发《凤城街道竞争性涉农项目申报评审制度（试行）》等七项制度的通知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仿宋_GBK" w:cs="Times New Roman"/>
                <w:b w:val="0"/>
                <w:bCs w:val="0"/>
                <w:spacing w:val="-20"/>
                <w:sz w:val="24"/>
                <w:szCs w:val="24"/>
                <w:vertAlign w:val="baseline"/>
                <w:lang w:val="en-US" w:eastAsia="zh-CN"/>
              </w:rPr>
            </w:pPr>
            <w:r>
              <w:rPr>
                <w:rFonts w:hint="eastAsia" w:ascii="Times New Roman" w:eastAsia="方正仿宋_GBK" w:cs="Times New Roman"/>
                <w:b w:val="0"/>
                <w:bCs w:val="0"/>
                <w:spacing w:val="-20"/>
                <w:sz w:val="24"/>
                <w:szCs w:val="24"/>
                <w:vertAlign w:val="baseline"/>
                <w:lang w:val="en-US" w:eastAsia="zh-CN"/>
              </w:rPr>
              <w:t>14</w:t>
            </w:r>
          </w:p>
        </w:tc>
        <w:tc>
          <w:tcPr>
            <w:tcW w:w="235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spacing w:val="-20"/>
                <w:kern w:val="0"/>
                <w:sz w:val="24"/>
              </w:rPr>
            </w:pPr>
            <w:r>
              <w:rPr>
                <w:rFonts w:hint="eastAsia" w:ascii="Times New Roman" w:hAnsi="Times New Roman" w:eastAsia="方正仿宋_GBK" w:cs="Times New Roman"/>
                <w:spacing w:val="-20"/>
                <w:kern w:val="0"/>
                <w:sz w:val="24"/>
              </w:rPr>
              <w:t>凤城办发〔</w:t>
            </w:r>
            <w:r>
              <w:rPr>
                <w:rFonts w:hint="default" w:ascii="Times New Roman" w:hAnsi="Times New Roman" w:eastAsia="方正仿宋_GBK" w:cs="Times New Roman"/>
                <w:spacing w:val="-20"/>
                <w:kern w:val="0"/>
                <w:sz w:val="24"/>
              </w:rPr>
              <w:t>2021</w:t>
            </w:r>
            <w:r>
              <w:rPr>
                <w:rFonts w:hint="eastAsia" w:ascii="Times New Roman" w:hAnsi="Times New Roman" w:eastAsia="方正仿宋_GBK" w:cs="Times New Roman"/>
                <w:spacing w:val="-20"/>
                <w:kern w:val="0"/>
                <w:sz w:val="24"/>
              </w:rPr>
              <w:t>〕</w:t>
            </w:r>
            <w:r>
              <w:rPr>
                <w:rFonts w:hint="default" w:ascii="Times New Roman" w:hAnsi="Times New Roman" w:eastAsia="方正仿宋_GBK" w:cs="Times New Roman"/>
                <w:spacing w:val="-20"/>
                <w:kern w:val="0"/>
                <w:sz w:val="24"/>
              </w:rPr>
              <w:t>59</w:t>
            </w:r>
            <w:r>
              <w:rPr>
                <w:rFonts w:hint="eastAsia" w:ascii="Times New Roman" w:hAnsi="Times New Roman" w:eastAsia="方正仿宋_GBK" w:cs="Times New Roman"/>
                <w:spacing w:val="-20"/>
                <w:kern w:val="0"/>
                <w:sz w:val="24"/>
              </w:rPr>
              <w:t>号</w:t>
            </w:r>
          </w:p>
        </w:tc>
        <w:tc>
          <w:tcPr>
            <w:tcW w:w="532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spacing w:val="-20"/>
                <w:kern w:val="0"/>
                <w:sz w:val="24"/>
              </w:rPr>
            </w:pPr>
            <w:r>
              <w:rPr>
                <w:rFonts w:hint="eastAsia" w:ascii="Times New Roman" w:hAnsi="Times New Roman" w:eastAsia="方正仿宋_GBK" w:cs="Times New Roman"/>
                <w:spacing w:val="-20"/>
                <w:kern w:val="0"/>
                <w:sz w:val="24"/>
              </w:rPr>
              <w:t>关于印发《凤城街道高层建筑可燃雨棚、外墙防护网业主自拆方案》的通知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eastAsia="方正仿宋_GBK" w:cs="Times New Roman"/>
                <w:b w:val="0"/>
                <w:bCs w:val="0"/>
                <w:spacing w:val="-20"/>
                <w:sz w:val="24"/>
                <w:szCs w:val="24"/>
                <w:vertAlign w:val="baseline"/>
                <w:lang w:val="en-US" w:eastAsia="zh-CN"/>
              </w:rPr>
            </w:pPr>
            <w:r>
              <w:rPr>
                <w:rFonts w:hint="eastAsia" w:ascii="Times New Roman" w:eastAsia="方正仿宋_GBK" w:cs="Times New Roman"/>
                <w:b w:val="0"/>
                <w:bCs w:val="0"/>
                <w:spacing w:val="-20"/>
                <w:sz w:val="24"/>
                <w:szCs w:val="24"/>
                <w:vertAlign w:val="baseline"/>
                <w:lang w:val="en-US" w:eastAsia="zh-CN"/>
              </w:rPr>
              <w:t>15</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spacing w:val="-20"/>
                <w:kern w:val="0"/>
                <w:sz w:val="24"/>
              </w:rPr>
            </w:pPr>
            <w:r>
              <w:rPr>
                <w:rFonts w:hint="default" w:ascii="Times New Roman" w:hAnsi="Times New Roman" w:eastAsia="方正仿宋_GBK" w:cs="Times New Roman"/>
                <w:spacing w:val="-20"/>
                <w:kern w:val="0"/>
                <w:sz w:val="24"/>
              </w:rPr>
              <w:t xml:space="preserve">凤城办发〔2022〕41号  </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仿宋_GBK" w:hAnsi="方正仿宋_GBK" w:eastAsia="方正仿宋_GBK" w:cs="方正仿宋_GBK"/>
                <w:spacing w:val="-20"/>
                <w:kern w:val="0"/>
                <w:sz w:val="24"/>
              </w:rPr>
            </w:pPr>
            <w:r>
              <w:rPr>
                <w:rFonts w:hint="eastAsia" w:ascii="方正仿宋_GBK" w:hAnsi="方正仿宋_GBK" w:eastAsia="方正仿宋_GBK" w:cs="方正仿宋_GBK"/>
                <w:spacing w:val="-20"/>
                <w:kern w:val="0"/>
                <w:sz w:val="24"/>
              </w:rPr>
              <w:t>关于印发《凤城街道畜禽养殖环境保护工作实施方案》的通知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黑体_GBK" w:hAnsi="方正黑体_GBK" w:eastAsia="方正黑体_GBK" w:cs="方正黑体_GBK"/>
                <w:b w:val="0"/>
                <w:bCs w:val="0"/>
                <w:color w:val="000000"/>
                <w:spacing w:val="-20"/>
                <w:sz w:val="28"/>
                <w:szCs w:val="28"/>
              </w:rPr>
            </w:pPr>
          </w:p>
        </w:tc>
      </w:tr>
    </w:tbl>
    <w:p>
      <w:pPr>
        <w:pStyle w:val="2"/>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tabs>
          <w:tab w:val="left" w:pos="2272"/>
        </w:tabs>
        <w:bidi w:val="0"/>
        <w:jc w:val="left"/>
        <w:rPr>
          <w:rFonts w:hint="eastAsia"/>
          <w:lang w:val="en-US" w:eastAsia="zh-CN"/>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val="0"/>
      <w:jc w:val="both"/>
      <w:textAlignment w:val="auto"/>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57150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4.5pt;height:0.15pt;width:442.25pt;z-index:251660288;mso-width-relative:page;mso-height-relative:page;" filled="f" stroked="t" coordsize="21600,21600" o:gfxdata="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T4pwNMAAAAF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6"/>
      <w:keepNext w:val="0"/>
      <w:keepLines w:val="0"/>
      <w:pageBreakBefore w:val="0"/>
      <w:widowControl w:val="0"/>
      <w:kinsoku/>
      <w:wordWrap w:val="0"/>
      <w:overflowPunct/>
      <w:topLinePunct w:val="0"/>
      <w:autoSpaceDE/>
      <w:autoSpaceDN/>
      <w:bidi w:val="0"/>
      <w:adjustRightInd/>
      <w:snapToGrid w:val="0"/>
      <w:jc w:val="righ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重庆市长寿区凤城街道办事处发布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wordWrap w:val="0"/>
      <w:jc w:val="both"/>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重庆市长寿区凤城街道办事处行政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0AD31FC"/>
    <w:rsid w:val="11DB7C71"/>
    <w:rsid w:val="123817AC"/>
    <w:rsid w:val="152D2DCA"/>
    <w:rsid w:val="187168EA"/>
    <w:rsid w:val="196673CA"/>
    <w:rsid w:val="1CF734C9"/>
    <w:rsid w:val="1DEC284C"/>
    <w:rsid w:val="1E6523AC"/>
    <w:rsid w:val="22440422"/>
    <w:rsid w:val="22BB4BBB"/>
    <w:rsid w:val="23D0592D"/>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8661608"/>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798</Words>
  <Characters>878</Characters>
  <Lines>1</Lines>
  <Paragraphs>1</Paragraphs>
  <TotalTime>3</TotalTime>
  <ScaleCrop>false</ScaleCrop>
  <LinksUpToDate>false</LinksUpToDate>
  <CharactersWithSpaces>880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刘先生</cp:lastModifiedBy>
  <cp:lastPrinted>2022-06-06T16:09:00Z</cp:lastPrinted>
  <dcterms:modified xsi:type="dcterms:W3CDTF">2023-12-21T08:42:54Z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