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BE8CF"/>
  <w:body>
    <w:p>
      <w:pPr>
        <w:rPr>
          <w:rFonts w:ascii="方正黑体_GBK" w:hAnsi="方正小标宋_GBK" w:eastAsia="方正黑体_GBK" w:cs="方正小标宋_GBK"/>
          <w:color w:val="000000"/>
          <w:kern w:val="0"/>
          <w:szCs w:val="32"/>
          <w:lang w:val="zh-CN"/>
        </w:rPr>
      </w:pPr>
      <w:r>
        <w:rPr>
          <w:rFonts w:hint="eastAsia" w:ascii="方正黑体_GBK" w:hAnsi="方正小标宋_GBK" w:eastAsia="方正黑体_GBK" w:cs="方正小标宋_GBK"/>
          <w:color w:val="000000"/>
          <w:kern w:val="0"/>
          <w:szCs w:val="32"/>
          <w:lang w:val="zh-CN"/>
        </w:rPr>
        <w:t>附件</w:t>
      </w:r>
      <w:r>
        <w:rPr>
          <w:rFonts w:ascii="方正黑体_GBK" w:hAnsi="方正小标宋_GBK" w:eastAsia="方正黑体_GBK" w:cs="方正小标宋_GBK"/>
          <w:color w:val="000000"/>
          <w:kern w:val="0"/>
          <w:szCs w:val="32"/>
          <w:lang w:val="zh-CN"/>
        </w:rPr>
        <w:t>2</w:t>
      </w:r>
    </w:p>
    <w:p>
      <w:pPr>
        <w:pStyle w:val="4"/>
        <w:spacing w:line="594" w:lineRule="exact"/>
        <w:ind w:firstLine="320"/>
        <w:rPr>
          <w:rFonts w:ascii="方正仿宋_GBK" w:eastAsia="方正仿宋_GBK"/>
          <w:sz w:val="32"/>
          <w:szCs w:val="32"/>
          <w:lang w:val="zh-CN"/>
        </w:rPr>
      </w:pPr>
    </w:p>
    <w:p>
      <w:pPr>
        <w:autoSpaceDE w:val="0"/>
        <w:autoSpaceDN w:val="0"/>
        <w:adjustRightInd w:val="0"/>
        <w:spacing w:after="100" w:afterAutospacing="1"/>
        <w:jc w:val="center"/>
        <w:rPr>
          <w:rFonts w:ascii="方正小标宋_GBK" w:hAnsi="Cambria" w:eastAsia="方正小标宋_GBK" w:cs="宋体"/>
          <w:color w:val="000000"/>
          <w:kern w:val="0"/>
          <w:sz w:val="44"/>
          <w:szCs w:val="44"/>
          <w:lang w:val="zh-CN"/>
        </w:rPr>
      </w:pPr>
      <w:r>
        <w:rPr>
          <w:rFonts w:hint="eastAsia" w:ascii="方正小标宋_GBK" w:hAnsi="Cambria" w:eastAsia="方正小标宋_GBK" w:cs="宋体"/>
          <w:color w:val="000000"/>
          <w:kern w:val="0"/>
          <w:sz w:val="44"/>
          <w:szCs w:val="44"/>
          <w:lang w:val="zh-CN"/>
        </w:rPr>
        <w:t>承诺书</w:t>
      </w:r>
    </w:p>
    <w:p>
      <w:pPr>
        <w:ind w:left="-3" w:leftChars="-1" w:firstLine="640" w:firstLineChars="200"/>
        <w:rPr>
          <w:rFonts w:ascii="方正仿宋_GBK" w:hAnsi="Cambria" w:cs="宋体"/>
          <w:color w:val="000000"/>
          <w:kern w:val="0"/>
          <w:szCs w:val="32"/>
          <w:lang w:val="zh-CN"/>
        </w:rPr>
      </w:pPr>
      <w:r>
        <w:rPr>
          <w:rFonts w:hint="eastAsia" w:ascii="方正仿宋_GBK" w:hAnsi="Cambria" w:cs="宋体"/>
          <w:color w:val="000000"/>
          <w:kern w:val="0"/>
          <w:szCs w:val="32"/>
          <w:lang w:val="zh-CN"/>
        </w:rPr>
        <w:t xml:space="preserve">为了诚实、客观、有序地参与重庆盈地实业（集团）有限公司采购活动，愿就以下内容作出承诺： </w:t>
      </w:r>
    </w:p>
    <w:p>
      <w:pPr>
        <w:ind w:firstLine="640" w:firstLineChars="200"/>
        <w:rPr>
          <w:rFonts w:ascii="方正仿宋_GBK" w:hAnsi="Cambria" w:cs="宋体"/>
          <w:color w:val="000000"/>
          <w:kern w:val="0"/>
          <w:szCs w:val="32"/>
          <w:lang w:val="zh-CN"/>
        </w:rPr>
      </w:pPr>
      <w:r>
        <w:rPr>
          <w:rFonts w:hint="eastAsia" w:ascii="方正仿宋_GBK" w:hAnsi="Cambria" w:cs="宋体"/>
          <w:color w:val="000000"/>
          <w:kern w:val="0"/>
          <w:szCs w:val="32"/>
          <w:lang w:val="zh-CN"/>
        </w:rPr>
        <w:t>一、自觉遵守各项法律、法规、规章、制度以及社会公德，维护廉洁环境，坚持廉洁、诚信的原则，恪守商业道德和职业道德规范，不从事并抵制不廉洁、不诚信行为，与同场竞争的供应商平等参加采购活动。</w:t>
      </w:r>
    </w:p>
    <w:p>
      <w:pPr>
        <w:ind w:firstLine="640" w:firstLineChars="200"/>
        <w:rPr>
          <w:rFonts w:ascii="方正仿宋_GBK" w:hAnsi="Cambria" w:cs="宋体"/>
          <w:color w:val="000000"/>
          <w:kern w:val="0"/>
          <w:szCs w:val="32"/>
          <w:lang w:val="zh-CN"/>
        </w:rPr>
      </w:pPr>
      <w:r>
        <w:rPr>
          <w:rFonts w:hint="eastAsia" w:ascii="方正仿宋_GBK" w:hAnsi="Cambria" w:cs="宋体"/>
          <w:color w:val="000000"/>
          <w:kern w:val="0"/>
          <w:szCs w:val="32"/>
          <w:lang w:val="zh-CN"/>
        </w:rPr>
        <w:t>二、具有良好的商业信誉，近三年内合同履行方面无不良记录，无不良诉讼；具有履行合同所必需的专业技术能力；在参加本次采购项目活动的近三年内，在经营活动中没有重大违法记录。</w:t>
      </w:r>
    </w:p>
    <w:p>
      <w:pPr>
        <w:ind w:firstLine="640" w:firstLineChars="200"/>
        <w:rPr>
          <w:rFonts w:ascii="方正仿宋_GBK" w:hAnsi="Cambria" w:cs="宋体"/>
          <w:color w:val="000000"/>
          <w:kern w:val="0"/>
          <w:szCs w:val="32"/>
          <w:lang w:val="zh-CN"/>
        </w:rPr>
      </w:pPr>
      <w:r>
        <w:rPr>
          <w:rFonts w:hint="eastAsia" w:ascii="方正仿宋_GBK" w:hAnsi="Cambria" w:cs="宋体"/>
          <w:color w:val="000000"/>
          <w:kern w:val="0"/>
          <w:szCs w:val="32"/>
          <w:lang w:val="zh-CN"/>
        </w:rPr>
        <w:t>三、依法参加此次采购活动，不围标、串标，不存在与本单位负责人为同一人或者与本单位存在控股、管理关系的不同单位参加本次采购活动情形和以联合体形式报价的情形。</w:t>
      </w:r>
    </w:p>
    <w:p>
      <w:pPr>
        <w:ind w:firstLine="640" w:firstLineChars="200"/>
        <w:rPr>
          <w:rFonts w:ascii="方正仿宋_GBK" w:hAnsi="Cambria" w:cs="宋体"/>
          <w:color w:val="000000"/>
          <w:kern w:val="0"/>
          <w:szCs w:val="32"/>
          <w:lang w:val="zh-CN"/>
        </w:rPr>
      </w:pPr>
      <w:r>
        <w:rPr>
          <w:rFonts w:hint="eastAsia" w:ascii="方正仿宋_GBK" w:hAnsi="Cambria" w:cs="宋体"/>
          <w:color w:val="000000"/>
          <w:kern w:val="0"/>
          <w:szCs w:val="32"/>
          <w:lang w:val="zh-CN"/>
        </w:rPr>
        <w:t>四、积极推动采购活动健康开展，不存在与采购人有利害关系且可能影响采购公正性的情况。对采购活动有疑问、异议时，按法律规定的程序实名（加盖单位章和法定代表人签名）反映情况，不恶意中伤、无事生非，以和谐、平等的心态参加采购活动。</w:t>
      </w:r>
    </w:p>
    <w:p>
      <w:pPr>
        <w:ind w:firstLine="640" w:firstLineChars="200"/>
        <w:rPr>
          <w:rFonts w:ascii="方正仿宋_GBK" w:hAnsi="Cambria" w:cs="宋体"/>
          <w:color w:val="000000"/>
          <w:kern w:val="0"/>
          <w:szCs w:val="32"/>
          <w:lang w:val="zh-CN"/>
        </w:rPr>
      </w:pPr>
      <w:r>
        <w:rPr>
          <w:rFonts w:hint="eastAsia" w:ascii="方正仿宋_GBK" w:hAnsi="Cambria" w:cs="宋体"/>
          <w:color w:val="000000"/>
          <w:kern w:val="0"/>
          <w:szCs w:val="32"/>
          <w:lang w:val="zh-CN"/>
        </w:rPr>
        <w:t>五、尊重参与此次采购活动中各相关方的合法行为，接受采购活动依法形成的意见、结果。认真履行中标人应承担的责任和义务，全面执行采购合同规定的各项内容，保质保量地按时提供中间成果及最终成果。</w:t>
      </w:r>
    </w:p>
    <w:p>
      <w:pPr>
        <w:ind w:firstLine="640" w:firstLineChars="200"/>
        <w:rPr>
          <w:rFonts w:ascii="方正仿宋_GBK" w:hAnsi="Cambria" w:cs="宋体"/>
          <w:color w:val="000000"/>
          <w:kern w:val="0"/>
          <w:szCs w:val="32"/>
          <w:lang w:val="zh-CN"/>
        </w:rPr>
      </w:pPr>
      <w:r>
        <w:rPr>
          <w:rFonts w:hint="eastAsia" w:ascii="方正仿宋_GBK" w:hAnsi="Cambria" w:cs="宋体"/>
          <w:color w:val="000000"/>
          <w:kern w:val="0"/>
          <w:szCs w:val="32"/>
          <w:lang w:val="zh-CN"/>
        </w:rPr>
        <w:t>六、本企业（单位）保证严格按规定和要求提供所需的相关材料，并对所提供的各类资料的真实性负责，不虚假应标，不虚列业绩，不泄露采购人秘密，若发生有悖于上述承诺的行为，愿意接受《中华人民共和国</w:t>
      </w:r>
      <w:r>
        <w:rPr>
          <w:rFonts w:hint="eastAsia" w:ascii="方正仿宋_GBK" w:hAnsi="Cambria" w:cs="宋体"/>
          <w:color w:val="000000"/>
          <w:kern w:val="0"/>
          <w:szCs w:val="32"/>
          <w:lang w:val="en-US" w:eastAsia="zh-CN"/>
        </w:rPr>
        <w:t>政府</w:t>
      </w:r>
      <w:bookmarkStart w:id="0" w:name="_GoBack"/>
      <w:bookmarkEnd w:id="0"/>
      <w:r>
        <w:rPr>
          <w:rFonts w:hint="eastAsia" w:ascii="方正仿宋_GBK" w:hAnsi="Cambria" w:cs="宋体"/>
          <w:color w:val="000000"/>
          <w:kern w:val="0"/>
          <w:szCs w:val="32"/>
          <w:lang w:val="zh-CN"/>
        </w:rPr>
        <w:t>采购法》和《采购法实施条例》中对供应商的相关处理，并承担相应的法律责任。</w:t>
      </w:r>
    </w:p>
    <w:p>
      <w:pPr>
        <w:ind w:firstLine="640" w:firstLineChars="200"/>
        <w:rPr>
          <w:rFonts w:ascii="方正仿宋_GBK" w:hAnsi="Cambria" w:cs="宋体"/>
          <w:color w:val="000000"/>
          <w:kern w:val="0"/>
          <w:szCs w:val="32"/>
          <w:lang w:val="zh-CN"/>
        </w:rPr>
      </w:pPr>
    </w:p>
    <w:p>
      <w:pPr>
        <w:ind w:firstLine="640" w:firstLineChars="200"/>
        <w:rPr>
          <w:rFonts w:ascii="方正仿宋_GBK" w:hAnsi="Cambria" w:cs="宋体"/>
          <w:color w:val="000000"/>
          <w:kern w:val="0"/>
          <w:szCs w:val="32"/>
          <w:lang w:val="zh-CN"/>
        </w:rPr>
      </w:pPr>
    </w:p>
    <w:p>
      <w:pPr>
        <w:autoSpaceDE w:val="0"/>
        <w:autoSpaceDN w:val="0"/>
        <w:adjustRightInd w:val="0"/>
        <w:spacing w:line="500" w:lineRule="exact"/>
        <w:ind w:firstLine="4160" w:firstLineChars="1300"/>
        <w:rPr>
          <w:rFonts w:ascii="宋体" w:hAnsi="Cambria" w:cs="宋体"/>
          <w:b/>
          <w:bCs/>
          <w:color w:val="000000"/>
          <w:kern w:val="0"/>
          <w:szCs w:val="32"/>
          <w:lang w:val="zh-CN"/>
        </w:rPr>
      </w:pPr>
      <w:r>
        <w:rPr>
          <w:rFonts w:hint="eastAsia" w:ascii="宋体" w:hAnsi="Cambria" w:cs="宋体"/>
          <w:b/>
          <w:bCs/>
          <w:color w:val="000000"/>
          <w:kern w:val="0"/>
          <w:szCs w:val="32"/>
          <w:lang w:val="zh-CN"/>
        </w:rPr>
        <w:t>承诺单位：</w:t>
      </w:r>
      <w:r>
        <w:rPr>
          <w:rFonts w:ascii="宋体" w:hAnsi="Cambria" w:cs="宋体"/>
          <w:b/>
          <w:bCs/>
          <w:color w:val="000000"/>
          <w:kern w:val="0"/>
          <w:szCs w:val="32"/>
          <w:lang w:val="zh-CN"/>
        </w:rPr>
        <w:t xml:space="preserve">             </w:t>
      </w:r>
      <w:r>
        <w:rPr>
          <w:rFonts w:hint="eastAsia" w:ascii="宋体" w:hAnsi="Cambria" w:cs="宋体"/>
          <w:b/>
          <w:bCs/>
          <w:color w:val="000000"/>
          <w:kern w:val="0"/>
          <w:szCs w:val="32"/>
          <w:lang w:val="zh-CN"/>
        </w:rPr>
        <w:t>（公章）</w:t>
      </w:r>
    </w:p>
    <w:p>
      <w:pPr>
        <w:autoSpaceDE w:val="0"/>
        <w:autoSpaceDN w:val="0"/>
        <w:adjustRightInd w:val="0"/>
        <w:spacing w:line="500" w:lineRule="exact"/>
        <w:ind w:firstLine="4160" w:firstLineChars="1300"/>
        <w:rPr>
          <w:rFonts w:ascii="宋体" w:hAnsi="Cambria" w:cs="宋体"/>
          <w:b/>
          <w:bCs/>
          <w:color w:val="000000"/>
          <w:kern w:val="0"/>
          <w:szCs w:val="32"/>
          <w:lang w:val="zh-CN"/>
        </w:rPr>
      </w:pPr>
    </w:p>
    <w:p>
      <w:pPr>
        <w:autoSpaceDE w:val="0"/>
        <w:autoSpaceDN w:val="0"/>
        <w:adjustRightInd w:val="0"/>
        <w:spacing w:line="500" w:lineRule="exact"/>
        <w:rPr>
          <w:rFonts w:ascii="宋体" w:hAnsi="Cambria" w:cs="宋体"/>
          <w:b/>
          <w:bCs/>
          <w:color w:val="000000"/>
          <w:kern w:val="0"/>
          <w:szCs w:val="32"/>
          <w:lang w:val="zh-CN"/>
        </w:rPr>
      </w:pPr>
      <w:r>
        <w:rPr>
          <w:rFonts w:ascii="宋体" w:hAnsi="Cambria" w:cs="宋体"/>
          <w:b/>
          <w:bCs/>
          <w:color w:val="000000"/>
          <w:kern w:val="0"/>
          <w:szCs w:val="32"/>
          <w:lang w:val="zh-CN"/>
        </w:rPr>
        <w:t xml:space="preserve">            </w:t>
      </w:r>
      <w:r>
        <w:rPr>
          <w:rFonts w:hint="eastAsia" w:ascii="宋体" w:hAnsi="Cambria" w:cs="宋体"/>
          <w:b/>
          <w:bCs/>
          <w:color w:val="000000"/>
          <w:kern w:val="0"/>
          <w:szCs w:val="32"/>
          <w:lang w:val="zh-CN"/>
        </w:rPr>
        <w:t>法定代表人或委托代理人：</w:t>
      </w:r>
      <w:r>
        <w:rPr>
          <w:rFonts w:ascii="宋体" w:hAnsi="Cambria" w:cs="宋体"/>
          <w:b/>
          <w:bCs/>
          <w:color w:val="000000"/>
          <w:kern w:val="0"/>
          <w:szCs w:val="32"/>
          <w:lang w:val="zh-CN"/>
        </w:rPr>
        <w:t xml:space="preserve">       </w:t>
      </w:r>
      <w:r>
        <w:rPr>
          <w:rFonts w:hint="eastAsia" w:ascii="宋体" w:hAnsi="Cambria" w:cs="宋体"/>
          <w:b/>
          <w:bCs/>
          <w:color w:val="000000"/>
          <w:kern w:val="0"/>
          <w:szCs w:val="32"/>
          <w:lang w:val="zh-CN"/>
        </w:rPr>
        <w:t xml:space="preserve">      （签字）</w:t>
      </w:r>
    </w:p>
    <w:p>
      <w:pPr>
        <w:autoSpaceDE w:val="0"/>
        <w:autoSpaceDN w:val="0"/>
        <w:adjustRightInd w:val="0"/>
        <w:spacing w:line="500" w:lineRule="exact"/>
        <w:rPr>
          <w:rFonts w:ascii="宋体" w:hAnsi="Cambria" w:cs="宋体"/>
          <w:b/>
          <w:bCs/>
          <w:color w:val="000000"/>
          <w:kern w:val="0"/>
          <w:szCs w:val="32"/>
          <w:lang w:val="zh-CN"/>
        </w:rPr>
      </w:pPr>
    </w:p>
    <w:p>
      <w:pPr>
        <w:autoSpaceDE w:val="0"/>
        <w:autoSpaceDN w:val="0"/>
        <w:adjustRightInd w:val="0"/>
        <w:spacing w:line="500" w:lineRule="exact"/>
        <w:rPr>
          <w:szCs w:val="32"/>
        </w:rPr>
      </w:pPr>
      <w:r>
        <w:rPr>
          <w:rFonts w:ascii="宋体" w:hAnsi="Cambria" w:cs="宋体"/>
          <w:b/>
          <w:bCs/>
          <w:color w:val="000000"/>
          <w:kern w:val="0"/>
          <w:szCs w:val="32"/>
          <w:lang w:val="zh-CN"/>
        </w:rPr>
        <w:t xml:space="preserve">                                       </w:t>
      </w:r>
      <w:r>
        <w:rPr>
          <w:rFonts w:hint="eastAsia" w:ascii="宋体" w:hAnsi="Cambria" w:cs="宋体"/>
          <w:b/>
          <w:bCs/>
          <w:color w:val="000000"/>
          <w:kern w:val="0"/>
          <w:szCs w:val="32"/>
        </w:rPr>
        <w:t xml:space="preserve">  </w:t>
      </w:r>
      <w:r>
        <w:rPr>
          <w:rFonts w:ascii="宋体" w:hAnsi="Cambria" w:cs="宋体"/>
          <w:b/>
          <w:bCs/>
          <w:color w:val="000000"/>
          <w:kern w:val="0"/>
          <w:szCs w:val="32"/>
        </w:rPr>
        <w:t xml:space="preserve">  </w:t>
      </w:r>
      <w:r>
        <w:rPr>
          <w:rFonts w:hint="eastAsia" w:ascii="宋体" w:hAnsi="Cambria" w:cs="宋体"/>
          <w:b/>
          <w:bCs/>
          <w:color w:val="000000"/>
          <w:kern w:val="0"/>
          <w:szCs w:val="32"/>
          <w:lang w:val="zh-CN"/>
        </w:rPr>
        <w:t>年</w:t>
      </w:r>
      <w:r>
        <w:rPr>
          <w:rFonts w:ascii="宋体" w:hAnsi="Cambria" w:cs="宋体"/>
          <w:b/>
          <w:bCs/>
          <w:color w:val="000000"/>
          <w:kern w:val="0"/>
          <w:szCs w:val="32"/>
          <w:lang w:val="zh-CN"/>
        </w:rPr>
        <w:t xml:space="preserve">   </w:t>
      </w:r>
      <w:r>
        <w:rPr>
          <w:rFonts w:hint="eastAsia" w:ascii="宋体" w:hAnsi="Cambria" w:cs="宋体"/>
          <w:b/>
          <w:bCs/>
          <w:color w:val="000000"/>
          <w:kern w:val="0"/>
          <w:szCs w:val="32"/>
          <w:lang w:val="zh-CN"/>
        </w:rPr>
        <w:t>月</w:t>
      </w:r>
      <w:r>
        <w:rPr>
          <w:rFonts w:ascii="宋体" w:hAnsi="Cambria" w:cs="宋体"/>
          <w:b/>
          <w:bCs/>
          <w:color w:val="000000"/>
          <w:kern w:val="0"/>
          <w:szCs w:val="32"/>
          <w:lang w:val="zh-CN"/>
        </w:rPr>
        <w:t xml:space="preserve">   </w:t>
      </w:r>
      <w:r>
        <w:rPr>
          <w:rFonts w:hint="eastAsia" w:ascii="宋体" w:hAnsi="Cambria" w:cs="宋体"/>
          <w:b/>
          <w:bCs/>
          <w:color w:val="000000"/>
          <w:kern w:val="0"/>
          <w:szCs w:val="32"/>
          <w:lang w:val="zh-CN"/>
        </w:rPr>
        <w:t>日</w:t>
      </w:r>
    </w:p>
    <w:p>
      <w:pPr>
        <w:ind w:firstLine="640" w:firstLineChars="200"/>
      </w:pPr>
    </w:p>
    <w:p/>
    <w:sectPr>
      <w:footerReference r:id="rId3" w:type="default"/>
      <w:pgSz w:w="11906" w:h="16838"/>
      <w:pgMar w:top="1985" w:right="1503" w:bottom="1644" w:left="1446" w:header="851" w:footer="992" w:gutter="0"/>
      <w:cols w:space="425" w:num="1"/>
      <w:docGrid w:type="linesAndChars" w:linePitch="594" w:charSpace="-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78"/>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60"/>
  <w:drawingGridVerticalSpacing w:val="29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UwsDQzNbW0MDUwNjZQ0lEKTi0uzszPAykwqgUAfnMhXSwAAAA="/>
  </w:docVars>
  <w:rsids>
    <w:rsidRoot w:val="00350893"/>
    <w:rsid w:val="00007879"/>
    <w:rsid w:val="0003261A"/>
    <w:rsid w:val="0003373E"/>
    <w:rsid w:val="00033F5A"/>
    <w:rsid w:val="000571E2"/>
    <w:rsid w:val="00070B13"/>
    <w:rsid w:val="00081D57"/>
    <w:rsid w:val="000953C1"/>
    <w:rsid w:val="000A2E9E"/>
    <w:rsid w:val="000B045C"/>
    <w:rsid w:val="000B7342"/>
    <w:rsid w:val="000C2613"/>
    <w:rsid w:val="000E406B"/>
    <w:rsid w:val="00106ECB"/>
    <w:rsid w:val="0012229A"/>
    <w:rsid w:val="001244DC"/>
    <w:rsid w:val="001274A0"/>
    <w:rsid w:val="00131C55"/>
    <w:rsid w:val="00140DE6"/>
    <w:rsid w:val="0015305B"/>
    <w:rsid w:val="001A004B"/>
    <w:rsid w:val="001D5042"/>
    <w:rsid w:val="001E0F19"/>
    <w:rsid w:val="001E4A0A"/>
    <w:rsid w:val="0021063C"/>
    <w:rsid w:val="00223BB3"/>
    <w:rsid w:val="0024263C"/>
    <w:rsid w:val="00253115"/>
    <w:rsid w:val="00253A78"/>
    <w:rsid w:val="00255CB5"/>
    <w:rsid w:val="002D5919"/>
    <w:rsid w:val="002F12F5"/>
    <w:rsid w:val="002F28FF"/>
    <w:rsid w:val="002F6980"/>
    <w:rsid w:val="00350893"/>
    <w:rsid w:val="00376C79"/>
    <w:rsid w:val="003A045E"/>
    <w:rsid w:val="003A742F"/>
    <w:rsid w:val="003C525E"/>
    <w:rsid w:val="003D55B1"/>
    <w:rsid w:val="0040293D"/>
    <w:rsid w:val="00461080"/>
    <w:rsid w:val="004630B6"/>
    <w:rsid w:val="00463296"/>
    <w:rsid w:val="0049300C"/>
    <w:rsid w:val="004A2E4B"/>
    <w:rsid w:val="004F5660"/>
    <w:rsid w:val="00515D03"/>
    <w:rsid w:val="00516C3A"/>
    <w:rsid w:val="00524976"/>
    <w:rsid w:val="00540C12"/>
    <w:rsid w:val="00540E9A"/>
    <w:rsid w:val="0054348B"/>
    <w:rsid w:val="00550159"/>
    <w:rsid w:val="00561573"/>
    <w:rsid w:val="005A37BF"/>
    <w:rsid w:val="005C1D20"/>
    <w:rsid w:val="005D4558"/>
    <w:rsid w:val="005E7A27"/>
    <w:rsid w:val="005F25B8"/>
    <w:rsid w:val="00636380"/>
    <w:rsid w:val="006522C6"/>
    <w:rsid w:val="00657FA2"/>
    <w:rsid w:val="00670571"/>
    <w:rsid w:val="00671809"/>
    <w:rsid w:val="006B0C82"/>
    <w:rsid w:val="006E01CE"/>
    <w:rsid w:val="006F2063"/>
    <w:rsid w:val="00712CF9"/>
    <w:rsid w:val="0071357F"/>
    <w:rsid w:val="00727BC3"/>
    <w:rsid w:val="007418C3"/>
    <w:rsid w:val="00745AD9"/>
    <w:rsid w:val="007A0EDE"/>
    <w:rsid w:val="007A4DEB"/>
    <w:rsid w:val="00802BB6"/>
    <w:rsid w:val="00810559"/>
    <w:rsid w:val="00822615"/>
    <w:rsid w:val="008528E5"/>
    <w:rsid w:val="008658C2"/>
    <w:rsid w:val="00866D89"/>
    <w:rsid w:val="00872E22"/>
    <w:rsid w:val="008C065F"/>
    <w:rsid w:val="008C1CD4"/>
    <w:rsid w:val="0091549E"/>
    <w:rsid w:val="0094442F"/>
    <w:rsid w:val="009466B6"/>
    <w:rsid w:val="009506C6"/>
    <w:rsid w:val="00977C16"/>
    <w:rsid w:val="009D78E4"/>
    <w:rsid w:val="009E6548"/>
    <w:rsid w:val="00A026F3"/>
    <w:rsid w:val="00A356FD"/>
    <w:rsid w:val="00A41A7C"/>
    <w:rsid w:val="00A5092C"/>
    <w:rsid w:val="00A50BDC"/>
    <w:rsid w:val="00AA13BF"/>
    <w:rsid w:val="00AD3DF9"/>
    <w:rsid w:val="00AE31CB"/>
    <w:rsid w:val="00AF396A"/>
    <w:rsid w:val="00B06ED0"/>
    <w:rsid w:val="00B3545F"/>
    <w:rsid w:val="00B37271"/>
    <w:rsid w:val="00B8446C"/>
    <w:rsid w:val="00BC3BE6"/>
    <w:rsid w:val="00BC4565"/>
    <w:rsid w:val="00BE23DC"/>
    <w:rsid w:val="00BE4778"/>
    <w:rsid w:val="00BF5D5B"/>
    <w:rsid w:val="00C018CF"/>
    <w:rsid w:val="00C958B4"/>
    <w:rsid w:val="00CA2E32"/>
    <w:rsid w:val="00CC5F02"/>
    <w:rsid w:val="00CC7886"/>
    <w:rsid w:val="00CF47AE"/>
    <w:rsid w:val="00D16F6B"/>
    <w:rsid w:val="00D46B0E"/>
    <w:rsid w:val="00D54699"/>
    <w:rsid w:val="00D60499"/>
    <w:rsid w:val="00D61CD8"/>
    <w:rsid w:val="00D73DDB"/>
    <w:rsid w:val="00D96671"/>
    <w:rsid w:val="00D96AB7"/>
    <w:rsid w:val="00DA3FF3"/>
    <w:rsid w:val="00DE3715"/>
    <w:rsid w:val="00E07890"/>
    <w:rsid w:val="00E40305"/>
    <w:rsid w:val="00E406F5"/>
    <w:rsid w:val="00E41382"/>
    <w:rsid w:val="00E43953"/>
    <w:rsid w:val="00E45A92"/>
    <w:rsid w:val="00EB56E1"/>
    <w:rsid w:val="00EC1755"/>
    <w:rsid w:val="00F30850"/>
    <w:rsid w:val="00F375A4"/>
    <w:rsid w:val="00F54BE9"/>
    <w:rsid w:val="00F66A37"/>
    <w:rsid w:val="00F717CD"/>
    <w:rsid w:val="00F863BC"/>
    <w:rsid w:val="00F95427"/>
    <w:rsid w:val="045F5077"/>
    <w:rsid w:val="07FC4FF0"/>
    <w:rsid w:val="1F1648E3"/>
    <w:rsid w:val="31F748C0"/>
    <w:rsid w:val="41680A25"/>
    <w:rsid w:val="5F163A4B"/>
    <w:rsid w:val="7ACD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94" w:lineRule="exact"/>
      <w:jc w:val="both"/>
    </w:pPr>
    <w:rPr>
      <w:rFonts w:ascii="Times New Roman" w:hAnsi="Times New Roman" w:eastAsia="方正仿宋_GBK" w:cstheme="minorBidi"/>
      <w:kern w:val="2"/>
      <w:sz w:val="32"/>
      <w:szCs w:val="22"/>
      <w:lang w:val="en-US" w:eastAsia="zh-CN" w:bidi="ar-SA"/>
    </w:rPr>
  </w:style>
  <w:style w:type="character" w:default="1" w:styleId="11">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2"/>
    <w:unhideWhenUsed/>
    <w:qFormat/>
    <w:uiPriority w:val="99"/>
    <w:rPr>
      <w:b/>
      <w:bCs/>
    </w:rPr>
  </w:style>
  <w:style w:type="paragraph" w:styleId="3">
    <w:name w:val="annotation text"/>
    <w:basedOn w:val="1"/>
    <w:link w:val="21"/>
    <w:unhideWhenUsed/>
    <w:qFormat/>
    <w:uiPriority w:val="99"/>
    <w:pPr>
      <w:jc w:val="left"/>
    </w:pPr>
  </w:style>
  <w:style w:type="paragraph" w:styleId="4">
    <w:name w:val="Body Text First Indent"/>
    <w:basedOn w:val="5"/>
    <w:next w:val="6"/>
    <w:link w:val="18"/>
    <w:qFormat/>
    <w:uiPriority w:val="0"/>
    <w:pPr>
      <w:widowControl w:val="0"/>
      <w:spacing w:after="0" w:line="240" w:lineRule="auto"/>
      <w:ind w:firstLine="420" w:firstLineChars="100"/>
    </w:pPr>
    <w:rPr>
      <w:rFonts w:eastAsia="黑体" w:cs="Times New Roman"/>
      <w:sz w:val="36"/>
      <w:szCs w:val="24"/>
    </w:rPr>
  </w:style>
  <w:style w:type="paragraph" w:styleId="5">
    <w:name w:val="Body Text"/>
    <w:basedOn w:val="1"/>
    <w:link w:val="17"/>
    <w:unhideWhenUsed/>
    <w:uiPriority w:val="99"/>
    <w:pPr>
      <w:spacing w:after="120"/>
    </w:pPr>
  </w:style>
  <w:style w:type="paragraph" w:styleId="6">
    <w:name w:val="Body Text First Indent 2"/>
    <w:basedOn w:val="7"/>
    <w:link w:val="20"/>
    <w:unhideWhenUsed/>
    <w:qFormat/>
    <w:uiPriority w:val="0"/>
    <w:pPr>
      <w:ind w:firstLine="420" w:firstLineChars="200"/>
    </w:pPr>
  </w:style>
  <w:style w:type="paragraph" w:styleId="7">
    <w:name w:val="Body Text Indent"/>
    <w:basedOn w:val="1"/>
    <w:link w:val="19"/>
    <w:unhideWhenUsed/>
    <w:qFormat/>
    <w:uiPriority w:val="99"/>
    <w:pPr>
      <w:spacing w:after="120"/>
      <w:ind w:left="420" w:leftChars="200"/>
    </w:pPr>
  </w:style>
  <w:style w:type="paragraph" w:styleId="8">
    <w:name w:val="Balloon Text"/>
    <w:basedOn w:val="1"/>
    <w:link w:val="23"/>
    <w:unhideWhenUsed/>
    <w:qFormat/>
    <w:uiPriority w:val="99"/>
    <w:pPr>
      <w:spacing w:line="240" w:lineRule="auto"/>
    </w:pPr>
    <w:rPr>
      <w:sz w:val="18"/>
      <w:szCs w:val="18"/>
    </w:rPr>
  </w:style>
  <w:style w:type="paragraph" w:styleId="9">
    <w:name w:val="footer"/>
    <w:basedOn w:val="1"/>
    <w:link w:val="15"/>
    <w:unhideWhenUsed/>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12">
    <w:name w:val="annotation reference"/>
    <w:basedOn w:val="11"/>
    <w:unhideWhenUsed/>
    <w:qFormat/>
    <w:uiPriority w:val="99"/>
    <w:rPr>
      <w:sz w:val="21"/>
      <w:szCs w:val="21"/>
    </w:rPr>
  </w:style>
  <w:style w:type="character" w:customStyle="1" w:styleId="14">
    <w:name w:val="页眉 字符"/>
    <w:basedOn w:val="11"/>
    <w:link w:val="10"/>
    <w:qFormat/>
    <w:uiPriority w:val="99"/>
    <w:rPr>
      <w:sz w:val="18"/>
      <w:szCs w:val="18"/>
    </w:rPr>
  </w:style>
  <w:style w:type="character" w:customStyle="1" w:styleId="15">
    <w:name w:val="页脚 字符"/>
    <w:basedOn w:val="11"/>
    <w:link w:val="9"/>
    <w:qFormat/>
    <w:uiPriority w:val="99"/>
    <w:rPr>
      <w:sz w:val="18"/>
      <w:szCs w:val="18"/>
    </w:rPr>
  </w:style>
  <w:style w:type="paragraph" w:customStyle="1" w:styleId="16">
    <w:name w:val="List Paragraph"/>
    <w:basedOn w:val="1"/>
    <w:qFormat/>
    <w:uiPriority w:val="34"/>
    <w:pPr>
      <w:ind w:firstLine="420" w:firstLineChars="200"/>
    </w:pPr>
  </w:style>
  <w:style w:type="character" w:customStyle="1" w:styleId="17">
    <w:name w:val="正文文本 字符"/>
    <w:basedOn w:val="11"/>
    <w:link w:val="5"/>
    <w:semiHidden/>
    <w:uiPriority w:val="99"/>
  </w:style>
  <w:style w:type="character" w:customStyle="1" w:styleId="18">
    <w:name w:val="正文文本首行缩进 字符"/>
    <w:basedOn w:val="17"/>
    <w:link w:val="4"/>
    <w:qFormat/>
    <w:uiPriority w:val="0"/>
    <w:rPr>
      <w:rFonts w:eastAsia="黑体" w:cs="Times New Roman"/>
      <w:sz w:val="36"/>
      <w:szCs w:val="24"/>
    </w:rPr>
  </w:style>
  <w:style w:type="character" w:customStyle="1" w:styleId="19">
    <w:name w:val="正文文本缩进 字符"/>
    <w:basedOn w:val="11"/>
    <w:link w:val="7"/>
    <w:semiHidden/>
    <w:uiPriority w:val="99"/>
  </w:style>
  <w:style w:type="character" w:customStyle="1" w:styleId="20">
    <w:name w:val="正文文本首行缩进 2 字符"/>
    <w:basedOn w:val="19"/>
    <w:link w:val="6"/>
    <w:qFormat/>
    <w:uiPriority w:val="0"/>
  </w:style>
  <w:style w:type="character" w:customStyle="1" w:styleId="21">
    <w:name w:val="批注文字 字符"/>
    <w:basedOn w:val="11"/>
    <w:link w:val="3"/>
    <w:semiHidden/>
    <w:qFormat/>
    <w:uiPriority w:val="99"/>
  </w:style>
  <w:style w:type="character" w:customStyle="1" w:styleId="22">
    <w:name w:val="批注主题 字符"/>
    <w:basedOn w:val="21"/>
    <w:link w:val="2"/>
    <w:semiHidden/>
    <w:qFormat/>
    <w:uiPriority w:val="99"/>
    <w:rPr>
      <w:b/>
      <w:bCs/>
    </w:rPr>
  </w:style>
  <w:style w:type="character" w:customStyle="1" w:styleId="23">
    <w:name w:val="批注框文本 字符"/>
    <w:basedOn w:val="11"/>
    <w:link w:val="8"/>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D23B2D-4FC6-4444-AB4F-E0E0CE083A58}">
  <ds:schemaRefs/>
</ds:datastoreItem>
</file>

<file path=docProps/app.xml><?xml version="1.0" encoding="utf-8"?>
<Properties xmlns="http://schemas.openxmlformats.org/officeDocument/2006/extended-properties" xmlns:vt="http://schemas.openxmlformats.org/officeDocument/2006/docPropsVTypes">
  <Template>Normal</Template>
  <Pages>2</Pages>
  <Words>114</Words>
  <Characters>654</Characters>
  <Lines>5</Lines>
  <Paragraphs>1</Paragraphs>
  <TotalTime>0</TotalTime>
  <ScaleCrop>false</ScaleCrop>
  <LinksUpToDate>false</LinksUpToDate>
  <CharactersWithSpaces>767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2020-09-14T02:47:00Z</dcterms:created>
  <dc:creator>杨 济维</dc:creator>
  <cp:lastModifiedBy>罗昊</cp:lastModifiedBy>
  <cp:lastPrinted>2020-09-11T06:22:00Z</cp:lastPrinted>
  <dcterms:modified xsi:type="dcterms:W3CDTF">2022-09-20T08:53:24Z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