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/>
        <w:jc w:val="left"/>
        <w:rPr>
          <w:rFonts w:ascii="方正小标宋_GBK" w:hAnsi="方正小标宋_GBK" w:eastAsia="方正小标宋_GBK" w:cs="方正小标宋_GBK"/>
          <w:color w:val="333333"/>
          <w:sz w:val="42"/>
          <w:szCs w:val="42"/>
        </w:rPr>
      </w:pPr>
      <w:r>
        <w:rPr>
          <w:rFonts w:ascii="仿宋" w:hAnsi="仿宋" w:eastAsia="仿宋" w:cs="仿宋"/>
          <w:color w:val="333333"/>
          <w:sz w:val="31"/>
          <w:szCs w:val="31"/>
          <w:bdr w:val="none" w:color="auto" w:sz="0" w:space="0"/>
          <w:shd w:val="clear" w:fill="FFFFFF"/>
        </w:rPr>
        <w:t>各街道办事处、镇人民政府，区政府各部门，有关单位：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rPr>
          <w:rFonts w:hint="eastAsia" w:ascii="仿宋" w:hAnsi="仿宋" w:eastAsia="仿宋" w:cs="仿宋"/>
          <w:color w:val="333333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  <w:shd w:val="clear" w:fill="FFFFFF"/>
        </w:rPr>
        <w:t>根据《重庆市行政规范性文件管理办法》（重庆市人民政府令第329号）有关规定，现对《重庆市长寿区投资促进局 重庆市长寿区财政局关于印发〈长寿区2017年度引进外资奖励资金实施细则〉的通知》予以废止，自本决定公布之日起不再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ascii="微软雅黑" w:hAnsi="微软雅黑" w:eastAsia="微软雅黑" w:cs="微软雅黑"/>
          <w:color w:val="333333"/>
          <w:sz w:val="31"/>
          <w:szCs w:val="31"/>
        </w:rPr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/>
        <w:jc w:val="right"/>
        <w:rPr>
          <w:rFonts w:hint="eastAsia" w:ascii="仿宋" w:hAnsi="仿宋" w:eastAsia="仿宋" w:cs="仿宋"/>
          <w:color w:val="333333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重庆市长寿区招商投资促进局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/>
        <w:jc w:val="right"/>
        <w:rPr>
          <w:rFonts w:hint="eastAsia" w:ascii="仿宋" w:hAnsi="仿宋" w:eastAsia="仿宋" w:cs="仿宋"/>
          <w:color w:val="333333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2023年7月19日  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ZTJkYmFkNWM4OWFiN2E2YWU2OGY2MDFhNTY2NDEifQ=="/>
  </w:docVars>
  <w:rsids>
    <w:rsidRoot w:val="59242E90"/>
    <w:rsid w:val="5924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2024-01-25T02:13:00Z</dcterms:created>
  <dc:creator>Administrator</dc:creator>
  <cp:lastModifiedBy>Administrator</cp:lastModifiedBy>
  <dcterms:modified xsi:type="dcterms:W3CDTF">2024-01-25T02:13:19Z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7BAE032D28DF428FBB767C1DD4C7768C_11</vt:lpwstr>
  </property>
</Properties>
</file>