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方正黑体_GBK" w:eastAsia="方正黑体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黑体_GBK" w:eastAsia="方正黑体_GBK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长寿区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  <w:t>和各街镇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20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年防汛抗旱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  <w:t>行政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2159"/>
        <w:gridCol w:w="1580"/>
        <w:gridCol w:w="2342"/>
        <w:gridCol w:w="2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 xml:space="preserve"> 名 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行政责任人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防汛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抗旱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值班电话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eastAsia="zh-CN"/>
              </w:rPr>
              <w:t>长寿区人民政府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邹翔名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  <w:szCs w:val="24"/>
                <w:lang w:eastAsia="zh-CN"/>
              </w:rPr>
              <w:t>副区长、常务副指挥长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C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40244297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菩提街道办事处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杨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勇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81881905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凤城街道办事处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向长生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40244054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晏家街道办事处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冯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渝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711221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江南街道办事处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阳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40725001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渡舟街道办事处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雷现强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eastAsia="zh-CN"/>
              </w:rPr>
              <w:t>书记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40420066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新市街道办事处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陶  然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40390013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八颗街道办事处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尹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红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4079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长寿湖镇人民政府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赵雪峰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40360674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云台镇人民政府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陶治国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40826221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葛兰镇人民政府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彭继坎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40811217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但渡镇人民政府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夏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阳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40335088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邻封镇人民政府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袁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波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40330631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云集镇人民政府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蒋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川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40366238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双龙镇人民政府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江小洪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40310042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龙河镇人民政府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顾艳春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40852458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海棠镇人民政府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夏白川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40840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石堰镇人民政府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潘正庆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40821069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洪湖镇人民政府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文遵皓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40731055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万顺镇人民政府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刘俊材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40746444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OTdjMmNkZjFlNWQ1OTg0MWZjMjkyMWUwOTc2ZjQifQ=="/>
  </w:docVars>
  <w:rsids>
    <w:rsidRoot w:val="60292E0A"/>
    <w:rsid w:val="602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3">
    <w:name w:val="Body Text"/>
    <w:basedOn w:val="1"/>
    <w:qFormat/>
    <w:uiPriority w:val="0"/>
    <w:pPr>
      <w:snapToGrid w:val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，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2022-05-26T07:30:00Z</dcterms:created>
  <dc:creator>HP</dc:creator>
  <cp:lastModifiedBy>HP</cp:lastModifiedBy>
  <dcterms:modified xsi:type="dcterms:W3CDTF">2022-05-26T07:31:27Z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1779DECBFD0A4192A6223BC640E8707D</vt:lpwstr>
  </property>
</Properties>
</file>