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4" w:lineRule="exact"/>
        <w:jc w:val="center"/>
        <w:textAlignment w:val="auto"/>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重庆市长寿区202</w:t>
      </w:r>
      <w:r>
        <w:rPr>
          <w:rFonts w:hint="eastAsia" w:ascii="Times New Roman" w:hAnsi="Times New Roman" w:eastAsia="方正小标宋_GBK" w:cs="方正小标宋_GBK"/>
          <w:sz w:val="44"/>
          <w:szCs w:val="44"/>
          <w:lang w:val="en-US" w:eastAsia="zh-CN"/>
        </w:rPr>
        <w:t>3</w:t>
      </w:r>
      <w:r>
        <w:rPr>
          <w:rFonts w:hint="eastAsia" w:ascii="Times New Roman" w:hAnsi="Times New Roman" w:eastAsia="方正小标宋_GBK" w:cs="方正小标宋_GBK"/>
          <w:sz w:val="44"/>
          <w:szCs w:val="44"/>
        </w:rPr>
        <w:t>年国民经济与社会发展</w:t>
      </w:r>
    </w:p>
    <w:p>
      <w:pPr>
        <w:keepNext w:val="0"/>
        <w:keepLines w:val="0"/>
        <w:pageBreakBefore w:val="0"/>
        <w:kinsoku/>
        <w:wordWrap/>
        <w:overflowPunct/>
        <w:topLinePunct w:val="0"/>
        <w:autoSpaceDE/>
        <w:autoSpaceDN/>
        <w:bidi w:val="0"/>
        <w:adjustRightInd/>
        <w:snapToGrid/>
        <w:spacing w:line="594" w:lineRule="exact"/>
        <w:jc w:val="center"/>
        <w:textAlignment w:val="auto"/>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统计公报</w:t>
      </w:r>
    </w:p>
    <w:p>
      <w:pPr>
        <w:keepNext w:val="0"/>
        <w:keepLines w:val="0"/>
        <w:pageBreakBefore w:val="0"/>
        <w:kinsoku/>
        <w:wordWrap/>
        <w:overflowPunct/>
        <w:topLinePunct w:val="0"/>
        <w:autoSpaceDE/>
        <w:autoSpaceDN/>
        <w:bidi w:val="0"/>
        <w:adjustRightInd/>
        <w:snapToGrid/>
        <w:spacing w:line="594" w:lineRule="exact"/>
        <w:jc w:val="center"/>
        <w:textAlignment w:val="auto"/>
        <w:rPr>
          <w:rFonts w:ascii="Times New Roman" w:hAnsi="Times New Roman" w:eastAsia="方正小标宋_GBK"/>
          <w:sz w:val="32"/>
          <w:szCs w:val="32"/>
        </w:rPr>
      </w:pPr>
    </w:p>
    <w:p>
      <w:pPr>
        <w:keepNext w:val="0"/>
        <w:keepLines w:val="0"/>
        <w:pageBreakBefore w:val="0"/>
        <w:kinsoku/>
        <w:wordWrap/>
        <w:overflowPunct/>
        <w:topLinePunct w:val="0"/>
        <w:autoSpaceDE/>
        <w:autoSpaceDN/>
        <w:bidi w:val="0"/>
        <w:adjustRightInd/>
        <w:snapToGrid/>
        <w:spacing w:line="594" w:lineRule="exact"/>
        <w:jc w:val="center"/>
        <w:textAlignment w:val="auto"/>
        <w:rPr>
          <w:rFonts w:ascii="Times New Roman" w:hAnsi="Times New Roman" w:eastAsia="方正楷体_GBK"/>
          <w:sz w:val="32"/>
          <w:szCs w:val="32"/>
        </w:rPr>
      </w:pPr>
      <w:r>
        <w:rPr>
          <w:rFonts w:ascii="Times New Roman" w:hAnsi="Times New Roman" w:eastAsia="方正楷体_GBK"/>
          <w:sz w:val="32"/>
          <w:szCs w:val="32"/>
        </w:rPr>
        <w:t>重庆市长寿区统计局</w:t>
      </w:r>
    </w:p>
    <w:p>
      <w:pPr>
        <w:keepNext w:val="0"/>
        <w:keepLines w:val="0"/>
        <w:pageBreakBefore w:val="0"/>
        <w:kinsoku/>
        <w:wordWrap/>
        <w:overflowPunct/>
        <w:topLinePunct w:val="0"/>
        <w:autoSpaceDE/>
        <w:autoSpaceDN/>
        <w:bidi w:val="0"/>
        <w:adjustRightInd/>
        <w:snapToGrid/>
        <w:spacing w:line="594" w:lineRule="exact"/>
        <w:jc w:val="center"/>
        <w:textAlignment w:val="auto"/>
        <w:rPr>
          <w:rFonts w:ascii="Times New Roman" w:hAnsi="Times New Roman" w:eastAsia="方正楷体_GBK"/>
          <w:sz w:val="32"/>
          <w:szCs w:val="32"/>
        </w:rPr>
      </w:pPr>
      <w:r>
        <w:rPr>
          <w:rFonts w:hint="eastAsia" w:ascii="Times New Roman" w:hAnsi="Times New Roman" w:eastAsia="方正楷体_GBK"/>
          <w:sz w:val="32"/>
          <w:szCs w:val="32"/>
          <w:lang w:val="en-US" w:eastAsia="zh-CN"/>
        </w:rPr>
        <w:t>2024年4月2日</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ascii="Times New Roman" w:hAnsi="Times New Roman" w:eastAsia="方正仿宋_GBK" w:cs="方正仿宋_GBK"/>
          <w:sz w:val="32"/>
          <w:szCs w:val="32"/>
        </w:rPr>
        <w:t>2023</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是全面贯彻党的二十大精神的开局之年，</w:t>
      </w:r>
      <w:r>
        <w:rPr>
          <w:rFonts w:hint="eastAsia" w:ascii="Times New Roman" w:hAnsi="Times New Roman" w:eastAsia="方正仿宋_GBK"/>
          <w:sz w:val="32"/>
          <w:szCs w:val="32"/>
        </w:rPr>
        <w:t>全区上下坚持以习近平新时代中国特色社会主义思想为指导</w:t>
      </w:r>
      <w:r>
        <w:rPr>
          <w:rFonts w:hint="eastAsia" w:ascii="Times New Roman" w:hAnsi="Times New Roman" w:eastAsia="方正仿宋_GBK"/>
          <w:sz w:val="32"/>
          <w:szCs w:val="32"/>
          <w:lang w:eastAsia="zh-CN"/>
        </w:rPr>
        <w:t>，</w:t>
      </w:r>
      <w:r>
        <w:rPr>
          <w:rFonts w:hint="eastAsia" w:ascii="Times New Roman" w:hAnsi="Times New Roman" w:eastAsia="方正仿宋_GBK" w:cs="方正仿宋_GBK"/>
          <w:sz w:val="32"/>
          <w:szCs w:val="32"/>
          <w:lang w:val="en-US" w:eastAsia="zh-CN"/>
        </w:rPr>
        <w:t>坚持</w:t>
      </w:r>
      <w:r>
        <w:rPr>
          <w:rFonts w:hint="eastAsia" w:ascii="Times New Roman" w:hAnsi="Times New Roman" w:eastAsia="方正仿宋_GBK" w:cs="方正仿宋_GBK"/>
          <w:sz w:val="32"/>
          <w:szCs w:val="32"/>
        </w:rPr>
        <w:t>党建统领，坚决落实市委稳进增效、</w:t>
      </w:r>
      <w:r>
        <w:rPr>
          <w:rFonts w:hint="eastAsia" w:ascii="Times New Roman" w:hAnsi="Times New Roman" w:eastAsia="方正仿宋_GBK" w:cs="方正仿宋_GBK"/>
          <w:sz w:val="32"/>
          <w:szCs w:val="32"/>
          <w:lang w:val="en-US" w:eastAsia="zh-CN"/>
        </w:rPr>
        <w:t>除险清患</w:t>
      </w:r>
      <w:r>
        <w:rPr>
          <w:rFonts w:hint="eastAsia" w:ascii="Times New Roman" w:hAnsi="Times New Roman" w:eastAsia="方正仿宋_GBK" w:cs="方正仿宋_GBK"/>
          <w:sz w:val="32"/>
          <w:szCs w:val="32"/>
        </w:rPr>
        <w:t>、改革求变、惠民有感工作导向，全面贯彻落实市委、市政府战略部署和区委、区政府工作要求，</w:t>
      </w:r>
      <w:r>
        <w:rPr>
          <w:rFonts w:hint="eastAsia" w:ascii="Times New Roman" w:hAnsi="Times New Roman" w:eastAsia="方正仿宋_GBK" w:cs="方正仿宋_GBK"/>
          <w:sz w:val="32"/>
          <w:szCs w:val="32"/>
          <w:lang w:val="en-US" w:eastAsia="zh-CN"/>
        </w:rPr>
        <w:t>全力</w:t>
      </w:r>
      <w:r>
        <w:rPr>
          <w:rFonts w:hint="eastAsia" w:ascii="Times New Roman" w:hAnsi="Times New Roman" w:eastAsia="方正仿宋_GBK" w:cs="方正仿宋_GBK"/>
          <w:sz w:val="32"/>
          <w:szCs w:val="32"/>
        </w:rPr>
        <w:t>推进“两地一城”建设</w:t>
      </w:r>
      <w:r>
        <w:rPr>
          <w:rFonts w:hint="eastAsia" w:ascii="Times New Roman" w:hAnsi="Times New Roman" w:eastAsia="方正仿宋_GBK" w:cs="方正仿宋_GBK"/>
          <w:sz w:val="32"/>
          <w:szCs w:val="32"/>
          <w:lang w:val="en-US" w:eastAsia="zh-CN"/>
        </w:rPr>
        <w:t>整体成势</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大力实施“3113”项目攻坚行动计划，民生保障有力有效，社会大局和谐稳定，全区经济社会发展迈上新台阶。</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一、综合</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初步核算，全年地区生产总值</w:t>
      </w:r>
      <w:r>
        <w:rPr>
          <w:rFonts w:hint="eastAsia" w:ascii="Times New Roman" w:hAnsi="Times New Roman" w:eastAsia="方正仿宋_GBK"/>
          <w:sz w:val="32"/>
          <w:szCs w:val="32"/>
          <w:lang w:val="en-US" w:eastAsia="zh-CN"/>
        </w:rPr>
        <w:t>956.7</w:t>
      </w:r>
      <w:r>
        <w:rPr>
          <w:rFonts w:ascii="Times New Roman" w:hAnsi="Times New Roman" w:eastAsia="方正仿宋_GBK"/>
          <w:sz w:val="32"/>
          <w:szCs w:val="32"/>
        </w:rPr>
        <w:t>亿元，按可比价计算，比上年增长</w:t>
      </w:r>
      <w:r>
        <w:rPr>
          <w:rFonts w:hint="eastAsia" w:ascii="Times New Roman" w:hAnsi="Times New Roman" w:eastAsia="方正仿宋_GBK"/>
          <w:sz w:val="32"/>
          <w:szCs w:val="32"/>
          <w:lang w:val="en-US" w:eastAsia="zh-CN"/>
        </w:rPr>
        <w:t>7.1</w:t>
      </w:r>
      <w:r>
        <w:rPr>
          <w:rFonts w:ascii="Times New Roman" w:hAnsi="Times New Roman" w:eastAsia="方正仿宋_GBK"/>
          <w:sz w:val="32"/>
          <w:szCs w:val="32"/>
        </w:rPr>
        <w:t>%。其中，第一产业增加值</w:t>
      </w:r>
      <w:r>
        <w:rPr>
          <w:rFonts w:hint="eastAsia" w:ascii="Times New Roman" w:hAnsi="Times New Roman" w:eastAsia="方正仿宋_GBK"/>
          <w:sz w:val="32"/>
          <w:szCs w:val="32"/>
          <w:lang w:val="en-US" w:eastAsia="zh-CN"/>
        </w:rPr>
        <w:t>66.6</w:t>
      </w:r>
      <w:r>
        <w:rPr>
          <w:rFonts w:ascii="Times New Roman" w:hAnsi="Times New Roman" w:eastAsia="方正仿宋_GBK"/>
          <w:sz w:val="32"/>
          <w:szCs w:val="32"/>
        </w:rPr>
        <w:t>亿元，增长</w:t>
      </w:r>
      <w:r>
        <w:rPr>
          <w:rFonts w:hint="eastAsia" w:ascii="Times New Roman" w:hAnsi="Times New Roman" w:eastAsia="方正仿宋_GBK"/>
          <w:sz w:val="32"/>
          <w:szCs w:val="32"/>
          <w:lang w:val="en-US" w:eastAsia="zh-CN"/>
        </w:rPr>
        <w:t>4.5</w:t>
      </w:r>
      <w:r>
        <w:rPr>
          <w:rFonts w:ascii="Times New Roman" w:hAnsi="Times New Roman" w:eastAsia="方正仿宋_GBK"/>
          <w:sz w:val="32"/>
          <w:szCs w:val="32"/>
        </w:rPr>
        <w:t>%；第二产业增加值</w:t>
      </w:r>
      <w:r>
        <w:rPr>
          <w:rFonts w:hint="eastAsia" w:ascii="Times New Roman" w:hAnsi="Times New Roman" w:eastAsia="方正仿宋_GBK"/>
          <w:sz w:val="32"/>
          <w:szCs w:val="32"/>
          <w:lang w:val="en-US" w:eastAsia="zh-CN"/>
        </w:rPr>
        <w:t>585.1</w:t>
      </w:r>
      <w:r>
        <w:rPr>
          <w:rFonts w:ascii="Times New Roman" w:hAnsi="Times New Roman" w:eastAsia="方正仿宋_GBK"/>
          <w:sz w:val="32"/>
          <w:szCs w:val="32"/>
        </w:rPr>
        <w:t>亿元，增长</w:t>
      </w:r>
      <w:r>
        <w:rPr>
          <w:rFonts w:hint="eastAsia" w:ascii="Times New Roman" w:hAnsi="Times New Roman" w:eastAsia="方正仿宋_GBK"/>
          <w:sz w:val="32"/>
          <w:szCs w:val="32"/>
          <w:lang w:val="en-US" w:eastAsia="zh-CN"/>
        </w:rPr>
        <w:t>7.9</w:t>
      </w:r>
      <w:r>
        <w:rPr>
          <w:rFonts w:ascii="Times New Roman" w:hAnsi="Times New Roman" w:eastAsia="方正仿宋_GBK"/>
          <w:sz w:val="32"/>
          <w:szCs w:val="32"/>
        </w:rPr>
        <w:t>%；第三产业增加值</w:t>
      </w:r>
      <w:r>
        <w:rPr>
          <w:rFonts w:hint="eastAsia" w:ascii="Times New Roman" w:hAnsi="Times New Roman" w:eastAsia="方正仿宋_GBK"/>
          <w:sz w:val="32"/>
          <w:szCs w:val="32"/>
          <w:lang w:val="en-US" w:eastAsia="zh-CN"/>
        </w:rPr>
        <w:t>305.0</w:t>
      </w:r>
      <w:r>
        <w:rPr>
          <w:rFonts w:ascii="Times New Roman" w:hAnsi="Times New Roman" w:eastAsia="方正仿宋_GBK"/>
          <w:sz w:val="32"/>
          <w:szCs w:val="32"/>
        </w:rPr>
        <w:t>亿元，增长</w:t>
      </w:r>
      <w:r>
        <w:rPr>
          <w:rFonts w:hint="eastAsia" w:ascii="Times New Roman" w:hAnsi="Times New Roman" w:eastAsia="方正仿宋_GBK"/>
          <w:sz w:val="32"/>
          <w:szCs w:val="32"/>
          <w:lang w:val="en-US" w:eastAsia="zh-CN"/>
        </w:rPr>
        <w:t>6.3</w:t>
      </w:r>
      <w:r>
        <w:rPr>
          <w:rFonts w:ascii="Times New Roman" w:hAnsi="Times New Roman" w:eastAsia="方正仿宋_GBK"/>
          <w:sz w:val="32"/>
          <w:szCs w:val="32"/>
        </w:rPr>
        <w:t>%。三次产业结构比为</w:t>
      </w:r>
      <w:r>
        <w:rPr>
          <w:rFonts w:hint="eastAsia" w:ascii="Times New Roman" w:hAnsi="Times New Roman" w:eastAsia="方正仿宋_GBK"/>
          <w:sz w:val="32"/>
          <w:szCs w:val="32"/>
          <w:lang w:val="en-US" w:eastAsia="zh-CN"/>
        </w:rPr>
        <w:t>7.0:61.2:31.8</w:t>
      </w:r>
      <w:r>
        <w:rPr>
          <w:rFonts w:ascii="Times New Roman" w:hAnsi="Times New Roman" w:eastAsia="方正仿宋_GBK"/>
          <w:sz w:val="32"/>
          <w:szCs w:val="32"/>
        </w:rPr>
        <w:t>。</w:t>
      </w:r>
      <w:r>
        <w:rPr>
          <w:rFonts w:hint="eastAsia" w:ascii="Times New Roman" w:hAnsi="Times New Roman" w:eastAsia="方正仿宋_GBK"/>
          <w:sz w:val="32"/>
          <w:szCs w:val="32"/>
        </w:rPr>
        <w:t>人均地区生产总值</w:t>
      </w:r>
      <w:r>
        <w:rPr>
          <w:rFonts w:hint="eastAsia" w:ascii="Times New Roman" w:hAnsi="Times New Roman" w:eastAsia="方正仿宋_GBK"/>
          <w:sz w:val="32"/>
          <w:szCs w:val="32"/>
          <w:lang w:val="en-US" w:eastAsia="zh-CN"/>
        </w:rPr>
        <w:t>14.0</w:t>
      </w:r>
      <w:r>
        <w:rPr>
          <w:rFonts w:hint="eastAsia" w:ascii="Times New Roman" w:hAnsi="Times New Roman" w:eastAsia="方正仿宋_GBK"/>
          <w:sz w:val="32"/>
          <w:szCs w:val="32"/>
        </w:rPr>
        <w:t>万元。按所有制类型分，国有经济增加值</w:t>
      </w:r>
      <w:r>
        <w:rPr>
          <w:rFonts w:hint="eastAsia" w:ascii="Times New Roman" w:hAnsi="Times New Roman" w:eastAsia="方正仿宋_GBK"/>
          <w:sz w:val="32"/>
          <w:szCs w:val="32"/>
          <w:lang w:val="en-US" w:eastAsia="zh-CN"/>
        </w:rPr>
        <w:t>346.5</w:t>
      </w:r>
      <w:r>
        <w:rPr>
          <w:rFonts w:hint="eastAsia" w:ascii="Times New Roman" w:hAnsi="Times New Roman" w:eastAsia="方正仿宋_GBK"/>
          <w:sz w:val="32"/>
          <w:szCs w:val="32"/>
        </w:rPr>
        <w:t>亿元，增长</w:t>
      </w:r>
      <w:r>
        <w:rPr>
          <w:rFonts w:hint="eastAsia" w:ascii="Times New Roman" w:hAnsi="Times New Roman" w:eastAsia="方正仿宋_GBK"/>
          <w:sz w:val="32"/>
          <w:szCs w:val="32"/>
          <w:lang w:val="en-US" w:eastAsia="zh-CN"/>
        </w:rPr>
        <w:t>10.4</w:t>
      </w:r>
      <w:r>
        <w:rPr>
          <w:rFonts w:hint="eastAsia" w:ascii="Times New Roman" w:hAnsi="Times New Roman" w:eastAsia="方正仿宋_GBK"/>
          <w:sz w:val="32"/>
          <w:szCs w:val="32"/>
        </w:rPr>
        <w:t>%，占GDP比重</w:t>
      </w:r>
      <w:r>
        <w:rPr>
          <w:rFonts w:hint="eastAsia" w:ascii="Times New Roman" w:hAnsi="Times New Roman" w:eastAsia="方正仿宋_GBK"/>
          <w:sz w:val="32"/>
          <w:szCs w:val="32"/>
          <w:lang w:val="en-US" w:eastAsia="zh-CN"/>
        </w:rPr>
        <w:t>36.2</w:t>
      </w:r>
      <w:r>
        <w:rPr>
          <w:rFonts w:hint="eastAsia" w:ascii="Times New Roman" w:hAnsi="Times New Roman" w:eastAsia="方正仿宋_GBK"/>
          <w:sz w:val="32"/>
          <w:szCs w:val="32"/>
        </w:rPr>
        <w:t>%；民营经济增加值</w:t>
      </w:r>
      <w:r>
        <w:rPr>
          <w:rFonts w:hint="eastAsia" w:ascii="Times New Roman" w:hAnsi="Times New Roman" w:eastAsia="方正仿宋_GBK"/>
          <w:sz w:val="32"/>
          <w:szCs w:val="32"/>
          <w:lang w:val="en-US" w:eastAsia="zh-CN"/>
        </w:rPr>
        <w:t>514.1</w:t>
      </w:r>
      <w:r>
        <w:rPr>
          <w:rFonts w:hint="eastAsia" w:ascii="Times New Roman" w:hAnsi="Times New Roman" w:eastAsia="方正仿宋_GBK"/>
          <w:sz w:val="32"/>
          <w:szCs w:val="32"/>
        </w:rPr>
        <w:t>亿元，增长</w:t>
      </w:r>
      <w:r>
        <w:rPr>
          <w:rFonts w:hint="eastAsia" w:ascii="Times New Roman" w:hAnsi="Times New Roman" w:eastAsia="方正仿宋_GBK"/>
          <w:sz w:val="32"/>
          <w:szCs w:val="32"/>
          <w:lang w:val="en-US" w:eastAsia="zh-CN"/>
        </w:rPr>
        <w:t>6.1</w:t>
      </w:r>
      <w:r>
        <w:rPr>
          <w:rFonts w:hint="eastAsia" w:ascii="Times New Roman" w:hAnsi="Times New Roman" w:eastAsia="方正仿宋_GBK"/>
          <w:sz w:val="32"/>
          <w:szCs w:val="32"/>
        </w:rPr>
        <w:t>%，占GDP比重</w:t>
      </w:r>
      <w:r>
        <w:rPr>
          <w:rFonts w:hint="eastAsia" w:ascii="Times New Roman" w:hAnsi="Times New Roman" w:eastAsia="方正仿宋_GBK"/>
          <w:sz w:val="32"/>
          <w:szCs w:val="32"/>
          <w:lang w:val="en-US" w:eastAsia="zh-CN"/>
        </w:rPr>
        <w:t>53.7</w:t>
      </w:r>
      <w:r>
        <w:rPr>
          <w:rFonts w:hint="eastAsia" w:ascii="Times New Roman" w:hAnsi="Times New Roman" w:eastAsia="方正仿宋_GBK"/>
          <w:sz w:val="32"/>
          <w:szCs w:val="32"/>
        </w:rPr>
        <w:t>%，外商港澳台经济增加值</w:t>
      </w:r>
      <w:r>
        <w:rPr>
          <w:rFonts w:hint="eastAsia" w:ascii="Times New Roman" w:hAnsi="Times New Roman" w:eastAsia="方正仿宋_GBK"/>
          <w:sz w:val="32"/>
          <w:szCs w:val="32"/>
          <w:lang w:val="en-US" w:eastAsia="zh-CN"/>
        </w:rPr>
        <w:t>96.2</w:t>
      </w:r>
      <w:r>
        <w:rPr>
          <w:rFonts w:hint="eastAsia" w:ascii="Times New Roman" w:hAnsi="Times New Roman" w:eastAsia="方正仿宋_GBK"/>
          <w:sz w:val="32"/>
          <w:szCs w:val="32"/>
        </w:rPr>
        <w:t>亿元，</w:t>
      </w:r>
      <w:r>
        <w:rPr>
          <w:rFonts w:hint="eastAsia" w:ascii="Times New Roman" w:hAnsi="Times New Roman" w:eastAsia="方正仿宋_GBK"/>
          <w:sz w:val="32"/>
          <w:szCs w:val="32"/>
          <w:lang w:val="en-US" w:eastAsia="zh-CN"/>
        </w:rPr>
        <w:t>增长1.3</w:t>
      </w:r>
      <w:r>
        <w:rPr>
          <w:rFonts w:hint="eastAsia" w:ascii="Times New Roman" w:hAnsi="Times New Roman" w:eastAsia="方正仿宋_GBK"/>
          <w:sz w:val="32"/>
          <w:szCs w:val="32"/>
        </w:rPr>
        <w:t>%，占GDP比重</w:t>
      </w:r>
      <w:r>
        <w:rPr>
          <w:rFonts w:hint="eastAsia" w:ascii="Times New Roman" w:hAnsi="Times New Roman" w:eastAsia="方正仿宋_GBK"/>
          <w:sz w:val="32"/>
          <w:szCs w:val="32"/>
          <w:lang w:val="en-US" w:eastAsia="zh-CN"/>
        </w:rPr>
        <w:t>10.1</w:t>
      </w:r>
      <w:r>
        <w:rPr>
          <w:rFonts w:hint="eastAsia" w:ascii="Times New Roman" w:hAnsi="Times New Roman" w:eastAsia="方正仿宋_GBK"/>
          <w:sz w:val="32"/>
          <w:szCs w:val="32"/>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年末，全区共辖7个街道、12个镇，含221个行政村、49个社区。年末全区常住人口68.</w:t>
      </w:r>
      <w:r>
        <w:rPr>
          <w:rFonts w:hint="eastAsia" w:ascii="Times New Roman" w:hAnsi="Times New Roman" w:eastAsia="方正仿宋_GBK"/>
          <w:sz w:val="32"/>
          <w:szCs w:val="32"/>
          <w:lang w:val="en-US" w:eastAsia="zh-CN"/>
        </w:rPr>
        <w:t>14</w:t>
      </w:r>
      <w:r>
        <w:rPr>
          <w:rFonts w:hint="eastAsia" w:ascii="Times New Roman" w:hAnsi="Times New Roman" w:eastAsia="方正仿宋_GBK"/>
          <w:sz w:val="32"/>
          <w:szCs w:val="32"/>
        </w:rPr>
        <w:t>万人，城镇化率71.</w:t>
      </w:r>
      <w:r>
        <w:rPr>
          <w:rFonts w:hint="eastAsia" w:ascii="Times New Roman" w:hAnsi="Times New Roman" w:eastAsia="方正仿宋_GBK"/>
          <w:sz w:val="32"/>
          <w:szCs w:val="32"/>
          <w:lang w:val="en-US" w:eastAsia="zh-CN"/>
        </w:rPr>
        <w:t>9</w:t>
      </w:r>
      <w:r>
        <w:rPr>
          <w:rFonts w:hint="eastAsia" w:ascii="Times New Roman" w:hAnsi="Times New Roman" w:eastAsia="方正仿宋_GBK"/>
          <w:sz w:val="32"/>
          <w:szCs w:val="32"/>
        </w:rPr>
        <w:t>%。年末</w:t>
      </w:r>
      <w:r>
        <w:rPr>
          <w:rFonts w:ascii="Times New Roman" w:hAnsi="Times New Roman" w:eastAsia="方正仿宋_GBK"/>
          <w:sz w:val="32"/>
          <w:szCs w:val="32"/>
        </w:rPr>
        <w:t>户籍人口</w:t>
      </w:r>
      <w:r>
        <w:rPr>
          <w:rFonts w:hint="eastAsia" w:ascii="Times New Roman" w:hAnsi="Times New Roman" w:eastAsia="方正仿宋_GBK"/>
          <w:sz w:val="32"/>
          <w:szCs w:val="32"/>
          <w:lang w:val="en-US" w:eastAsia="zh-CN"/>
        </w:rPr>
        <w:t>86.4</w:t>
      </w:r>
      <w:r>
        <w:rPr>
          <w:rFonts w:ascii="Times New Roman" w:hAnsi="Times New Roman" w:eastAsia="方正仿宋_GBK"/>
          <w:sz w:val="32"/>
          <w:szCs w:val="32"/>
        </w:rPr>
        <w:t>万人，其中，城镇人口</w:t>
      </w:r>
      <w:r>
        <w:rPr>
          <w:rFonts w:hint="eastAsia" w:ascii="Times New Roman" w:hAnsi="Times New Roman" w:eastAsia="方正仿宋_GBK"/>
          <w:sz w:val="32"/>
          <w:szCs w:val="32"/>
          <w:lang w:val="en-US" w:eastAsia="zh-CN"/>
        </w:rPr>
        <w:t>38.0</w:t>
      </w:r>
      <w:r>
        <w:rPr>
          <w:rFonts w:ascii="Times New Roman" w:hAnsi="Times New Roman" w:eastAsia="方正仿宋_GBK"/>
          <w:sz w:val="32"/>
          <w:szCs w:val="32"/>
        </w:rPr>
        <w:t>万人，乡村人口</w:t>
      </w:r>
      <w:r>
        <w:rPr>
          <w:rFonts w:hint="eastAsia" w:ascii="Times New Roman" w:hAnsi="Times New Roman" w:eastAsia="方正仿宋_GBK"/>
          <w:sz w:val="32"/>
          <w:szCs w:val="32"/>
          <w:lang w:val="en-US" w:eastAsia="zh-CN"/>
        </w:rPr>
        <w:t>48.4</w:t>
      </w:r>
      <w:r>
        <w:rPr>
          <w:rFonts w:ascii="Times New Roman" w:hAnsi="Times New Roman" w:eastAsia="方正仿宋_GBK"/>
          <w:sz w:val="32"/>
          <w:szCs w:val="32"/>
        </w:rPr>
        <w:t>万人</w:t>
      </w:r>
      <w:r>
        <w:rPr>
          <w:rFonts w:hint="eastAsia" w:ascii="Times New Roman" w:hAnsi="Times New Roman" w:eastAsia="方正仿宋_GBK"/>
          <w:sz w:val="32"/>
          <w:szCs w:val="32"/>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全年城镇新增就业</w:t>
      </w:r>
      <w:r>
        <w:rPr>
          <w:rFonts w:hint="eastAsia" w:ascii="Times New Roman" w:hAnsi="Times New Roman" w:eastAsia="方正仿宋_GBK"/>
          <w:sz w:val="32"/>
          <w:szCs w:val="32"/>
          <w:lang w:val="en-US" w:eastAsia="zh-CN"/>
        </w:rPr>
        <w:t>20987</w:t>
      </w:r>
      <w:r>
        <w:rPr>
          <w:rFonts w:hint="eastAsia" w:ascii="Times New Roman" w:hAnsi="Times New Roman" w:eastAsia="方正仿宋_GBK"/>
          <w:sz w:val="32"/>
          <w:szCs w:val="32"/>
        </w:rPr>
        <w:t>人，城镇登记失业人员再就业</w:t>
      </w:r>
      <w:r>
        <w:rPr>
          <w:rFonts w:hint="eastAsia" w:ascii="Times New Roman" w:hAnsi="Times New Roman" w:eastAsia="方正仿宋_GBK"/>
          <w:sz w:val="32"/>
          <w:szCs w:val="32"/>
          <w:lang w:val="en-US" w:eastAsia="zh-CN"/>
        </w:rPr>
        <w:t>4049</w:t>
      </w:r>
      <w:r>
        <w:rPr>
          <w:rFonts w:hint="eastAsia" w:ascii="Times New Roman" w:hAnsi="Times New Roman" w:eastAsia="方正仿宋_GBK"/>
          <w:sz w:val="32"/>
          <w:szCs w:val="32"/>
        </w:rPr>
        <w:t>人，城镇困难人员就业</w:t>
      </w:r>
      <w:r>
        <w:rPr>
          <w:rFonts w:hint="eastAsia" w:ascii="Times New Roman" w:hAnsi="Times New Roman" w:eastAsia="方正仿宋_GBK"/>
          <w:sz w:val="32"/>
          <w:szCs w:val="32"/>
          <w:lang w:val="en-US" w:eastAsia="zh-CN"/>
        </w:rPr>
        <w:t>2867</w:t>
      </w:r>
      <w:r>
        <w:rPr>
          <w:rFonts w:hint="eastAsia" w:ascii="Times New Roman" w:hAnsi="Times New Roman" w:eastAsia="方正仿宋_GBK"/>
          <w:sz w:val="32"/>
          <w:szCs w:val="32"/>
        </w:rPr>
        <w:t>人。</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szCs w:val="32"/>
          <w:u w:val="none"/>
        </w:rPr>
      </w:pPr>
      <w:r>
        <w:rPr>
          <w:rFonts w:hint="eastAsia" w:ascii="Times New Roman" w:hAnsi="Times New Roman" w:eastAsia="方正仿宋_GBK"/>
          <w:sz w:val="32"/>
          <w:szCs w:val="32"/>
          <w:u w:val="none"/>
        </w:rPr>
        <w:t>年末，全区共有各类市场主体</w:t>
      </w:r>
      <w:r>
        <w:rPr>
          <w:rFonts w:hint="default" w:ascii="Times New Roman" w:hAnsi="Times New Roman" w:eastAsia="方正仿宋_GBK"/>
          <w:sz w:val="32"/>
          <w:szCs w:val="32"/>
          <w:u w:val="none"/>
          <w:lang w:val="en" w:eastAsia="zh-CN"/>
        </w:rPr>
        <w:t>82426</w:t>
      </w:r>
      <w:r>
        <w:rPr>
          <w:rFonts w:hint="eastAsia" w:ascii="Times New Roman" w:hAnsi="Times New Roman" w:eastAsia="方正仿宋_GBK"/>
          <w:sz w:val="32"/>
          <w:szCs w:val="32"/>
          <w:u w:val="none"/>
        </w:rPr>
        <w:t>户、增长</w:t>
      </w:r>
      <w:r>
        <w:rPr>
          <w:rFonts w:hint="default" w:ascii="Times New Roman" w:hAnsi="Times New Roman" w:eastAsia="方正仿宋_GBK"/>
          <w:sz w:val="32"/>
          <w:szCs w:val="32"/>
          <w:u w:val="none"/>
          <w:lang w:val="en" w:eastAsia="zh-CN"/>
        </w:rPr>
        <w:t>8.</w:t>
      </w:r>
      <w:r>
        <w:rPr>
          <w:rFonts w:hint="eastAsia" w:ascii="Times New Roman" w:hAnsi="Times New Roman" w:eastAsia="方正仿宋_GBK"/>
          <w:sz w:val="32"/>
          <w:szCs w:val="32"/>
          <w:u w:val="none"/>
          <w:lang w:val="en-US" w:eastAsia="zh-CN"/>
        </w:rPr>
        <w:t>5</w:t>
      </w:r>
      <w:r>
        <w:rPr>
          <w:rFonts w:hint="eastAsia" w:ascii="Times New Roman" w:hAnsi="Times New Roman" w:eastAsia="方正仿宋_GBK"/>
          <w:sz w:val="32"/>
          <w:szCs w:val="32"/>
          <w:u w:val="none"/>
        </w:rPr>
        <w:t>%，其中内资企业</w:t>
      </w:r>
      <w:r>
        <w:rPr>
          <w:rFonts w:hint="default" w:ascii="Times New Roman" w:hAnsi="Times New Roman" w:eastAsia="方正仿宋_GBK"/>
          <w:sz w:val="32"/>
          <w:szCs w:val="32"/>
          <w:u w:val="none"/>
          <w:lang w:val="en" w:eastAsia="zh-CN"/>
        </w:rPr>
        <w:t>18032</w:t>
      </w:r>
      <w:r>
        <w:rPr>
          <w:rFonts w:hint="eastAsia" w:ascii="Times New Roman" w:hAnsi="Times New Roman" w:eastAsia="方正仿宋_GBK"/>
          <w:sz w:val="32"/>
          <w:szCs w:val="32"/>
          <w:u w:val="none"/>
        </w:rPr>
        <w:t>户、外资企业</w:t>
      </w:r>
      <w:r>
        <w:rPr>
          <w:rFonts w:hint="default" w:ascii="Times New Roman" w:hAnsi="Times New Roman" w:eastAsia="方正仿宋_GBK"/>
          <w:sz w:val="32"/>
          <w:szCs w:val="32"/>
          <w:u w:val="none"/>
          <w:lang w:val="en" w:eastAsia="zh-CN"/>
        </w:rPr>
        <w:t>112</w:t>
      </w:r>
      <w:r>
        <w:rPr>
          <w:rFonts w:hint="eastAsia" w:ascii="Times New Roman" w:hAnsi="Times New Roman" w:eastAsia="方正仿宋_GBK"/>
          <w:sz w:val="32"/>
          <w:szCs w:val="32"/>
          <w:u w:val="none"/>
        </w:rPr>
        <w:t>户、个体工商户</w:t>
      </w:r>
      <w:r>
        <w:rPr>
          <w:rFonts w:hint="default" w:ascii="Times New Roman" w:hAnsi="Times New Roman" w:eastAsia="方正仿宋_GBK"/>
          <w:sz w:val="32"/>
          <w:szCs w:val="32"/>
          <w:u w:val="none"/>
          <w:lang w:val="en" w:eastAsia="zh-CN"/>
        </w:rPr>
        <w:t>63549</w:t>
      </w:r>
      <w:r>
        <w:rPr>
          <w:rFonts w:hint="eastAsia" w:ascii="Times New Roman" w:hAnsi="Times New Roman" w:eastAsia="方正仿宋_GBK"/>
          <w:sz w:val="32"/>
          <w:szCs w:val="32"/>
          <w:u w:val="none"/>
        </w:rPr>
        <w:t>户、农民专业合作社</w:t>
      </w:r>
      <w:r>
        <w:rPr>
          <w:rFonts w:hint="default" w:ascii="Times New Roman" w:hAnsi="Times New Roman" w:eastAsia="方正仿宋_GBK"/>
          <w:sz w:val="32"/>
          <w:szCs w:val="32"/>
          <w:u w:val="none"/>
          <w:lang w:val="en" w:eastAsia="zh-CN"/>
        </w:rPr>
        <w:t>733</w:t>
      </w:r>
      <w:r>
        <w:rPr>
          <w:rFonts w:hint="eastAsia" w:ascii="Times New Roman" w:hAnsi="Times New Roman" w:eastAsia="方正仿宋_GBK"/>
          <w:sz w:val="32"/>
          <w:szCs w:val="32"/>
          <w:u w:val="none"/>
        </w:rPr>
        <w:t>户。新增市场主体</w:t>
      </w:r>
      <w:r>
        <w:rPr>
          <w:rFonts w:hint="default" w:ascii="Times New Roman" w:hAnsi="Times New Roman" w:eastAsia="方正仿宋_GBK"/>
          <w:sz w:val="32"/>
          <w:szCs w:val="32"/>
          <w:u w:val="none"/>
          <w:lang w:val="en" w:eastAsia="zh-CN"/>
        </w:rPr>
        <w:t>12832</w:t>
      </w:r>
      <w:r>
        <w:rPr>
          <w:rFonts w:hint="eastAsia" w:ascii="Times New Roman" w:hAnsi="Times New Roman" w:eastAsia="方正仿宋_GBK"/>
          <w:sz w:val="32"/>
          <w:szCs w:val="32"/>
          <w:u w:val="none"/>
        </w:rPr>
        <w:t>户，其中内资企业</w:t>
      </w:r>
      <w:r>
        <w:rPr>
          <w:rFonts w:hint="default" w:ascii="Times New Roman" w:hAnsi="Times New Roman" w:eastAsia="方正仿宋_GBK"/>
          <w:sz w:val="32"/>
          <w:szCs w:val="32"/>
          <w:u w:val="none"/>
          <w:lang w:val="en" w:eastAsia="zh-CN"/>
        </w:rPr>
        <w:t>2064</w:t>
      </w:r>
      <w:r>
        <w:rPr>
          <w:rFonts w:hint="eastAsia" w:ascii="Times New Roman" w:hAnsi="Times New Roman" w:eastAsia="方正仿宋_GBK"/>
          <w:sz w:val="32"/>
          <w:szCs w:val="32"/>
          <w:u w:val="none"/>
        </w:rPr>
        <w:t>户、外资企业</w:t>
      </w:r>
      <w:r>
        <w:rPr>
          <w:rFonts w:hint="default" w:ascii="Times New Roman" w:hAnsi="Times New Roman" w:eastAsia="方正仿宋_GBK"/>
          <w:sz w:val="32"/>
          <w:szCs w:val="32"/>
          <w:u w:val="none"/>
          <w:lang w:val="en" w:eastAsia="zh-CN"/>
        </w:rPr>
        <w:t>6</w:t>
      </w:r>
      <w:r>
        <w:rPr>
          <w:rFonts w:hint="eastAsia" w:ascii="Times New Roman" w:hAnsi="Times New Roman" w:eastAsia="方正仿宋_GBK"/>
          <w:sz w:val="32"/>
          <w:szCs w:val="32"/>
          <w:u w:val="none"/>
        </w:rPr>
        <w:t>户、个体工商户</w:t>
      </w:r>
      <w:r>
        <w:rPr>
          <w:rFonts w:hint="default" w:ascii="Times New Roman" w:hAnsi="Times New Roman" w:eastAsia="方正仿宋_GBK"/>
          <w:sz w:val="32"/>
          <w:szCs w:val="32"/>
          <w:u w:val="none"/>
          <w:lang w:val="en" w:eastAsia="zh-CN"/>
        </w:rPr>
        <w:t>10622</w:t>
      </w:r>
      <w:r>
        <w:rPr>
          <w:rFonts w:hint="eastAsia" w:ascii="Times New Roman" w:hAnsi="Times New Roman" w:eastAsia="方正仿宋_GBK"/>
          <w:sz w:val="32"/>
          <w:szCs w:val="32"/>
          <w:u w:val="none"/>
        </w:rPr>
        <w:t>户、农民专业合作社</w:t>
      </w:r>
      <w:r>
        <w:rPr>
          <w:rFonts w:hint="default" w:ascii="Times New Roman" w:hAnsi="Times New Roman" w:eastAsia="方正仿宋_GBK"/>
          <w:sz w:val="32"/>
          <w:szCs w:val="32"/>
          <w:u w:val="none"/>
          <w:lang w:val="en" w:eastAsia="zh-CN"/>
        </w:rPr>
        <w:t>140</w:t>
      </w:r>
      <w:r>
        <w:rPr>
          <w:rFonts w:hint="eastAsia" w:ascii="Times New Roman" w:hAnsi="Times New Roman" w:eastAsia="方正仿宋_GBK"/>
          <w:sz w:val="32"/>
          <w:szCs w:val="32"/>
          <w:u w:val="none"/>
        </w:rPr>
        <w:t>户</w:t>
      </w:r>
      <w:r>
        <w:rPr>
          <w:rFonts w:ascii="Times New Roman" w:hAnsi="Times New Roman" w:eastAsia="方正仿宋_GBK"/>
          <w:sz w:val="32"/>
          <w:szCs w:val="32"/>
          <w:u w:val="none"/>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二、农业</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全年实现农林牧渔业</w:t>
      </w:r>
      <w:bookmarkStart w:id="0" w:name="_GoBack"/>
      <w:bookmarkEnd w:id="0"/>
      <w:r>
        <w:rPr>
          <w:rFonts w:ascii="Times New Roman" w:hAnsi="Times New Roman" w:eastAsia="方正仿宋_GBK"/>
          <w:sz w:val="32"/>
          <w:szCs w:val="32"/>
        </w:rPr>
        <w:t>增加值</w:t>
      </w:r>
      <w:r>
        <w:rPr>
          <w:rFonts w:hint="eastAsia" w:ascii="Times New Roman" w:hAnsi="Times New Roman" w:eastAsia="方正仿宋_GBK"/>
          <w:sz w:val="32"/>
          <w:szCs w:val="32"/>
          <w:lang w:val="en-US" w:eastAsia="zh-CN"/>
        </w:rPr>
        <w:t>66.6</w:t>
      </w:r>
      <w:r>
        <w:rPr>
          <w:rFonts w:ascii="Times New Roman" w:hAnsi="Times New Roman" w:eastAsia="方正仿宋_GBK"/>
          <w:sz w:val="32"/>
          <w:szCs w:val="32"/>
        </w:rPr>
        <w:t>亿元，增长</w:t>
      </w:r>
      <w:r>
        <w:rPr>
          <w:rFonts w:hint="eastAsia" w:ascii="Times New Roman" w:hAnsi="Times New Roman" w:eastAsia="方正仿宋_GBK"/>
          <w:sz w:val="32"/>
          <w:szCs w:val="32"/>
          <w:lang w:val="en-US" w:eastAsia="zh-CN"/>
        </w:rPr>
        <w:t>4.5</w:t>
      </w:r>
      <w:r>
        <w:rPr>
          <w:rFonts w:ascii="Times New Roman" w:hAnsi="Times New Roman" w:eastAsia="方正仿宋_GBK"/>
          <w:sz w:val="32"/>
          <w:szCs w:val="32"/>
        </w:rPr>
        <w:t>%。实现农业总产值</w:t>
      </w:r>
      <w:r>
        <w:rPr>
          <w:rFonts w:hint="eastAsia" w:ascii="Times New Roman" w:hAnsi="Times New Roman" w:eastAsia="方正仿宋_GBK"/>
          <w:sz w:val="32"/>
          <w:szCs w:val="32"/>
          <w:lang w:val="en-US" w:eastAsia="zh-CN"/>
        </w:rPr>
        <w:t>101.2</w:t>
      </w:r>
      <w:r>
        <w:rPr>
          <w:rFonts w:ascii="Times New Roman" w:hAnsi="Times New Roman" w:eastAsia="方正仿宋_GBK"/>
          <w:sz w:val="32"/>
          <w:szCs w:val="32"/>
        </w:rPr>
        <w:t>亿元，增长</w:t>
      </w:r>
      <w:r>
        <w:rPr>
          <w:rFonts w:hint="eastAsia" w:ascii="Times New Roman" w:hAnsi="Times New Roman" w:eastAsia="方正仿宋_GBK"/>
          <w:sz w:val="32"/>
          <w:szCs w:val="32"/>
          <w:lang w:val="en-US" w:eastAsia="zh-CN"/>
        </w:rPr>
        <w:t>3.0</w:t>
      </w:r>
      <w:r>
        <w:rPr>
          <w:rFonts w:ascii="Times New Roman" w:hAnsi="Times New Roman" w:eastAsia="方正仿宋_GBK"/>
          <w:sz w:val="32"/>
          <w:szCs w:val="32"/>
        </w:rPr>
        <w:t>%。粮食播种面积90.7万亩，</w:t>
      </w:r>
      <w:r>
        <w:rPr>
          <w:rFonts w:hint="eastAsia" w:ascii="Times New Roman" w:hAnsi="Times New Roman" w:eastAsia="方正仿宋_GBK"/>
          <w:sz w:val="32"/>
          <w:szCs w:val="32"/>
        </w:rPr>
        <w:t>产量</w:t>
      </w:r>
      <w:r>
        <w:rPr>
          <w:rFonts w:hint="eastAsia" w:ascii="Times New Roman" w:hAnsi="Times New Roman" w:eastAsia="方正仿宋_GBK"/>
          <w:sz w:val="32"/>
          <w:szCs w:val="32"/>
          <w:lang w:val="en-US" w:eastAsia="zh-CN"/>
        </w:rPr>
        <w:t>33.1</w:t>
      </w:r>
      <w:r>
        <w:rPr>
          <w:rFonts w:hint="eastAsia" w:ascii="Times New Roman" w:hAnsi="Times New Roman" w:eastAsia="方正仿宋_GBK"/>
          <w:sz w:val="32"/>
          <w:szCs w:val="32"/>
        </w:rPr>
        <w:t>万吨；谷物播种面积53.3万亩，产量</w:t>
      </w:r>
      <w:r>
        <w:rPr>
          <w:rFonts w:hint="default" w:ascii="Times New Roman" w:hAnsi="Times New Roman" w:eastAsia="方正仿宋_GBK"/>
          <w:sz w:val="32"/>
          <w:szCs w:val="32"/>
        </w:rPr>
        <w:t>26.0</w:t>
      </w:r>
      <w:r>
        <w:rPr>
          <w:rFonts w:hint="eastAsia" w:ascii="Times New Roman" w:hAnsi="Times New Roman" w:eastAsia="方正仿宋_GBK"/>
          <w:sz w:val="32"/>
          <w:szCs w:val="32"/>
        </w:rPr>
        <w:t>万吨；豆类播种面积16.</w:t>
      </w:r>
      <w:r>
        <w:rPr>
          <w:rFonts w:hint="default" w:ascii="Times New Roman" w:hAnsi="Times New Roman" w:eastAsia="方正仿宋_GBK"/>
          <w:sz w:val="32"/>
          <w:szCs w:val="32"/>
        </w:rPr>
        <w:t>3</w:t>
      </w:r>
      <w:r>
        <w:rPr>
          <w:rFonts w:hint="eastAsia" w:ascii="Times New Roman" w:hAnsi="Times New Roman" w:eastAsia="方正仿宋_GBK"/>
          <w:sz w:val="32"/>
          <w:szCs w:val="32"/>
        </w:rPr>
        <w:t>万亩，产量1.</w:t>
      </w:r>
      <w:r>
        <w:rPr>
          <w:rFonts w:hint="default" w:ascii="Times New Roman" w:hAnsi="Times New Roman" w:eastAsia="方正仿宋_GBK"/>
          <w:sz w:val="32"/>
          <w:szCs w:val="32"/>
        </w:rPr>
        <w:t>9</w:t>
      </w:r>
      <w:r>
        <w:rPr>
          <w:rFonts w:hint="eastAsia" w:ascii="Times New Roman" w:hAnsi="Times New Roman" w:eastAsia="方正仿宋_GBK"/>
          <w:sz w:val="32"/>
          <w:szCs w:val="32"/>
        </w:rPr>
        <w:t>万吨；折粮薯类播种面积</w:t>
      </w:r>
      <w:r>
        <w:rPr>
          <w:rFonts w:hint="default" w:ascii="Times New Roman" w:hAnsi="Times New Roman" w:eastAsia="方正仿宋_GBK"/>
          <w:sz w:val="32"/>
          <w:szCs w:val="32"/>
        </w:rPr>
        <w:t>21.1</w:t>
      </w:r>
      <w:r>
        <w:rPr>
          <w:rFonts w:hint="eastAsia" w:ascii="Times New Roman" w:hAnsi="Times New Roman" w:eastAsia="方正仿宋_GBK"/>
          <w:sz w:val="32"/>
          <w:szCs w:val="32"/>
        </w:rPr>
        <w:t>万亩，产量5.</w:t>
      </w:r>
      <w:r>
        <w:rPr>
          <w:rFonts w:hint="default" w:ascii="Times New Roman" w:hAnsi="Times New Roman" w:eastAsia="方正仿宋_GBK"/>
          <w:sz w:val="32"/>
          <w:szCs w:val="32"/>
        </w:rPr>
        <w:t>1</w:t>
      </w:r>
      <w:r>
        <w:rPr>
          <w:rFonts w:hint="eastAsia" w:ascii="Times New Roman" w:hAnsi="Times New Roman" w:eastAsia="方正仿宋_GBK"/>
          <w:sz w:val="32"/>
          <w:szCs w:val="32"/>
        </w:rPr>
        <w:t>万吨；蔬菜及食用菌播种面积</w:t>
      </w:r>
      <w:r>
        <w:rPr>
          <w:rFonts w:hint="default" w:ascii="Times New Roman" w:hAnsi="Times New Roman" w:eastAsia="方正仿宋_GBK"/>
          <w:sz w:val="32"/>
          <w:szCs w:val="32"/>
        </w:rPr>
        <w:t>22.9</w:t>
      </w:r>
      <w:r>
        <w:rPr>
          <w:rFonts w:hint="eastAsia" w:ascii="Times New Roman" w:hAnsi="Times New Roman" w:eastAsia="方正仿宋_GBK"/>
          <w:sz w:val="32"/>
          <w:szCs w:val="32"/>
        </w:rPr>
        <w:t>万亩，产量</w:t>
      </w:r>
      <w:r>
        <w:rPr>
          <w:rFonts w:hint="default" w:ascii="Times New Roman" w:hAnsi="Times New Roman" w:eastAsia="方正仿宋_GBK"/>
          <w:sz w:val="32"/>
          <w:szCs w:val="32"/>
        </w:rPr>
        <w:t>40.6</w:t>
      </w:r>
      <w:r>
        <w:rPr>
          <w:rFonts w:hint="eastAsia" w:ascii="Times New Roman" w:hAnsi="Times New Roman" w:eastAsia="方正仿宋_GBK"/>
          <w:sz w:val="32"/>
          <w:szCs w:val="32"/>
        </w:rPr>
        <w:t>万吨；瓜果类播种面积2.0万亩，产量3.7万吨；园林水果播种面积</w:t>
      </w:r>
      <w:r>
        <w:rPr>
          <w:rFonts w:hint="default" w:ascii="Times New Roman" w:hAnsi="Times New Roman" w:eastAsia="方正仿宋_GBK"/>
          <w:sz w:val="32"/>
          <w:szCs w:val="32"/>
        </w:rPr>
        <w:t>23</w:t>
      </w:r>
      <w:r>
        <w:rPr>
          <w:rFonts w:hint="eastAsia" w:ascii="Times New Roman" w:hAnsi="Times New Roman" w:eastAsia="方正仿宋_GBK"/>
          <w:sz w:val="32"/>
          <w:szCs w:val="32"/>
          <w:lang w:val="en-US" w:eastAsia="zh-CN"/>
        </w:rPr>
        <w:t>.0</w:t>
      </w:r>
      <w:r>
        <w:rPr>
          <w:rFonts w:hint="eastAsia" w:ascii="Times New Roman" w:hAnsi="Times New Roman" w:eastAsia="方正仿宋_GBK"/>
          <w:sz w:val="32"/>
          <w:szCs w:val="32"/>
        </w:rPr>
        <w:t>万亩，</w:t>
      </w:r>
      <w:r>
        <w:rPr>
          <w:rFonts w:hint="eastAsia" w:ascii="Times New Roman" w:hAnsi="Times New Roman" w:eastAsia="方正仿宋_GBK"/>
          <w:sz w:val="32"/>
          <w:szCs w:val="32"/>
          <w:lang w:val="en-US" w:eastAsia="zh-CN"/>
        </w:rPr>
        <w:t>产量</w:t>
      </w:r>
      <w:r>
        <w:rPr>
          <w:rFonts w:hint="default" w:ascii="Times New Roman" w:hAnsi="Times New Roman" w:eastAsia="方正仿宋_GBK"/>
          <w:sz w:val="32"/>
          <w:szCs w:val="32"/>
        </w:rPr>
        <w:t>21.9</w:t>
      </w:r>
      <w:r>
        <w:rPr>
          <w:rFonts w:hint="eastAsia" w:ascii="Times New Roman" w:hAnsi="Times New Roman" w:eastAsia="方正仿宋_GBK"/>
          <w:sz w:val="32"/>
          <w:szCs w:val="32"/>
        </w:rPr>
        <w:t>万吨；油菜籽播种面积</w:t>
      </w:r>
      <w:r>
        <w:rPr>
          <w:rFonts w:hint="default" w:ascii="Times New Roman" w:hAnsi="Times New Roman" w:eastAsia="方正仿宋_GBK"/>
          <w:sz w:val="32"/>
          <w:szCs w:val="32"/>
        </w:rPr>
        <w:t>10</w:t>
      </w:r>
      <w:r>
        <w:rPr>
          <w:rFonts w:hint="eastAsia" w:ascii="Times New Roman" w:hAnsi="Times New Roman" w:eastAsia="方正仿宋_GBK"/>
          <w:sz w:val="32"/>
          <w:szCs w:val="32"/>
        </w:rPr>
        <w:t>万亩，产量</w:t>
      </w:r>
      <w:r>
        <w:rPr>
          <w:rFonts w:hint="default" w:ascii="Times New Roman" w:hAnsi="Times New Roman" w:eastAsia="方正仿宋_GBK"/>
          <w:sz w:val="32"/>
          <w:szCs w:val="32"/>
        </w:rPr>
        <w:t>1.4</w:t>
      </w:r>
      <w:r>
        <w:rPr>
          <w:rFonts w:hint="eastAsia" w:ascii="Times New Roman" w:hAnsi="Times New Roman" w:eastAsia="方正仿宋_GBK"/>
          <w:sz w:val="32"/>
          <w:szCs w:val="32"/>
        </w:rPr>
        <w:t>万吨。</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全年生猪出栏</w:t>
      </w:r>
      <w:r>
        <w:rPr>
          <w:rFonts w:hint="default" w:ascii="Times New Roman" w:hAnsi="Times New Roman" w:eastAsia="方正仿宋_GBK"/>
          <w:sz w:val="32"/>
          <w:szCs w:val="32"/>
        </w:rPr>
        <w:t>60.9</w:t>
      </w:r>
      <w:r>
        <w:rPr>
          <w:rFonts w:hint="eastAsia" w:ascii="Times New Roman" w:hAnsi="Times New Roman" w:eastAsia="方正仿宋_GBK"/>
          <w:sz w:val="32"/>
          <w:szCs w:val="32"/>
        </w:rPr>
        <w:t>万头，增长</w:t>
      </w:r>
      <w:r>
        <w:rPr>
          <w:rFonts w:hint="default" w:ascii="Times New Roman" w:hAnsi="Times New Roman" w:eastAsia="方正仿宋_GBK"/>
          <w:sz w:val="32"/>
          <w:szCs w:val="32"/>
        </w:rPr>
        <w:t>3.7</w:t>
      </w:r>
      <w:r>
        <w:rPr>
          <w:rFonts w:hint="eastAsia" w:ascii="Times New Roman" w:hAnsi="Times New Roman" w:eastAsia="方正仿宋_GBK"/>
          <w:sz w:val="32"/>
          <w:szCs w:val="32"/>
        </w:rPr>
        <w:t>%；全年猪肉产量</w:t>
      </w:r>
      <w:r>
        <w:rPr>
          <w:rFonts w:hint="default" w:ascii="Times New Roman" w:hAnsi="Times New Roman" w:eastAsia="方正仿宋_GBK"/>
          <w:sz w:val="32"/>
          <w:szCs w:val="32"/>
        </w:rPr>
        <w:t>4.9</w:t>
      </w:r>
      <w:r>
        <w:rPr>
          <w:rFonts w:hint="eastAsia" w:ascii="Times New Roman" w:hAnsi="Times New Roman" w:eastAsia="方正仿宋_GBK"/>
          <w:sz w:val="32"/>
          <w:szCs w:val="32"/>
        </w:rPr>
        <w:t>万吨，增长</w:t>
      </w:r>
      <w:r>
        <w:rPr>
          <w:rFonts w:hint="default" w:ascii="Times New Roman" w:hAnsi="Times New Roman" w:eastAsia="方正仿宋_GBK"/>
          <w:sz w:val="32"/>
          <w:szCs w:val="32"/>
        </w:rPr>
        <w:t>5.7</w:t>
      </w:r>
      <w:r>
        <w:rPr>
          <w:rFonts w:hint="eastAsia" w:ascii="Times New Roman" w:hAnsi="Times New Roman" w:eastAsia="方正仿宋_GBK"/>
          <w:sz w:val="32"/>
          <w:szCs w:val="32"/>
        </w:rPr>
        <w:t>%；年末生猪存栏36</w:t>
      </w:r>
      <w:r>
        <w:rPr>
          <w:rFonts w:hint="eastAsia" w:ascii="Times New Roman" w:hAnsi="Times New Roman" w:eastAsia="方正仿宋_GBK"/>
          <w:sz w:val="32"/>
          <w:szCs w:val="32"/>
          <w:lang w:val="en-US" w:eastAsia="zh-CN"/>
        </w:rPr>
        <w:t>.9</w:t>
      </w:r>
      <w:r>
        <w:rPr>
          <w:rFonts w:hint="eastAsia" w:ascii="Times New Roman" w:hAnsi="Times New Roman" w:eastAsia="方正仿宋_GBK"/>
          <w:sz w:val="32"/>
          <w:szCs w:val="32"/>
        </w:rPr>
        <w:t>万头，增长</w:t>
      </w:r>
      <w:r>
        <w:rPr>
          <w:rFonts w:hint="default" w:ascii="Times New Roman" w:hAnsi="Times New Roman" w:eastAsia="方正仿宋_GBK"/>
          <w:sz w:val="32"/>
          <w:szCs w:val="32"/>
        </w:rPr>
        <w:t>1.8</w:t>
      </w:r>
      <w:r>
        <w:rPr>
          <w:rFonts w:hint="eastAsia" w:ascii="Times New Roman" w:hAnsi="Times New Roman" w:eastAsia="方正仿宋_GBK"/>
          <w:sz w:val="32"/>
          <w:szCs w:val="32"/>
        </w:rPr>
        <w:t>%；全年牛出栏</w:t>
      </w:r>
      <w:r>
        <w:rPr>
          <w:rFonts w:hint="default" w:ascii="Times New Roman" w:hAnsi="Times New Roman" w:eastAsia="方正仿宋_GBK"/>
          <w:sz w:val="32"/>
          <w:szCs w:val="32"/>
        </w:rPr>
        <w:t>0.4</w:t>
      </w:r>
      <w:r>
        <w:rPr>
          <w:rFonts w:hint="eastAsia" w:ascii="Times New Roman" w:hAnsi="Times New Roman" w:eastAsia="方正仿宋_GBK"/>
          <w:sz w:val="32"/>
          <w:szCs w:val="32"/>
        </w:rPr>
        <w:t>万头，下降</w:t>
      </w:r>
      <w:r>
        <w:rPr>
          <w:rFonts w:hint="default" w:ascii="Times New Roman" w:hAnsi="Times New Roman" w:eastAsia="方正仿宋_GBK"/>
          <w:sz w:val="32"/>
          <w:szCs w:val="32"/>
        </w:rPr>
        <w:t>12.6</w:t>
      </w:r>
      <w:r>
        <w:rPr>
          <w:rFonts w:hint="eastAsia" w:ascii="Times New Roman" w:hAnsi="Times New Roman" w:eastAsia="方正仿宋_GBK"/>
          <w:sz w:val="32"/>
          <w:szCs w:val="32"/>
        </w:rPr>
        <w:t>%；年末牛存栏1.</w:t>
      </w:r>
      <w:r>
        <w:rPr>
          <w:rFonts w:hint="default" w:ascii="Times New Roman" w:hAnsi="Times New Roman" w:eastAsia="方正仿宋_GBK"/>
          <w:sz w:val="32"/>
          <w:szCs w:val="32"/>
        </w:rPr>
        <w:t>1</w:t>
      </w:r>
      <w:r>
        <w:rPr>
          <w:rFonts w:hint="eastAsia" w:ascii="Times New Roman" w:hAnsi="Times New Roman" w:eastAsia="方正仿宋_GBK"/>
          <w:sz w:val="32"/>
          <w:szCs w:val="32"/>
        </w:rPr>
        <w:t>万头，下降</w:t>
      </w:r>
      <w:r>
        <w:rPr>
          <w:rFonts w:hint="default" w:ascii="Times New Roman" w:hAnsi="Times New Roman" w:eastAsia="方正仿宋_GBK"/>
          <w:sz w:val="32"/>
          <w:szCs w:val="32"/>
        </w:rPr>
        <w:t>1.6</w:t>
      </w:r>
      <w:r>
        <w:rPr>
          <w:rFonts w:hint="eastAsia" w:ascii="Times New Roman" w:hAnsi="Times New Roman" w:eastAsia="方正仿宋_GBK"/>
          <w:sz w:val="32"/>
          <w:szCs w:val="32"/>
        </w:rPr>
        <w:t>%；全年家禽出栏</w:t>
      </w:r>
      <w:r>
        <w:rPr>
          <w:rFonts w:hint="default" w:ascii="Times New Roman" w:hAnsi="Times New Roman" w:eastAsia="方正仿宋_GBK"/>
          <w:sz w:val="32"/>
          <w:szCs w:val="32"/>
        </w:rPr>
        <w:t>1142.6</w:t>
      </w:r>
      <w:r>
        <w:rPr>
          <w:rFonts w:hint="eastAsia" w:ascii="Times New Roman" w:hAnsi="Times New Roman" w:eastAsia="方正仿宋_GBK"/>
          <w:sz w:val="32"/>
          <w:szCs w:val="32"/>
        </w:rPr>
        <w:t>万只，</w:t>
      </w:r>
      <w:r>
        <w:rPr>
          <w:rFonts w:hint="default" w:ascii="Times New Roman" w:hAnsi="Times New Roman" w:eastAsia="方正仿宋_GBK"/>
          <w:sz w:val="32"/>
          <w:szCs w:val="32"/>
        </w:rPr>
        <w:t>增长6.1</w:t>
      </w:r>
      <w:r>
        <w:rPr>
          <w:rFonts w:hint="eastAsia" w:ascii="Times New Roman" w:hAnsi="Times New Roman" w:eastAsia="方正仿宋_GBK"/>
          <w:sz w:val="32"/>
          <w:szCs w:val="32"/>
        </w:rPr>
        <w:t>%；全年禽肉产量</w:t>
      </w:r>
      <w:r>
        <w:rPr>
          <w:rFonts w:hint="eastAsia" w:ascii="Times New Roman" w:hAnsi="Times New Roman" w:eastAsia="方正仿宋_GBK"/>
          <w:sz w:val="32"/>
          <w:szCs w:val="32"/>
          <w:lang w:val="en-US" w:eastAsia="zh-CN"/>
        </w:rPr>
        <w:t>1</w:t>
      </w:r>
      <w:r>
        <w:rPr>
          <w:rFonts w:hint="default" w:ascii="Times New Roman" w:hAnsi="Times New Roman" w:eastAsia="方正仿宋_GBK"/>
          <w:sz w:val="32"/>
          <w:szCs w:val="32"/>
        </w:rPr>
        <w:t>.8</w:t>
      </w:r>
      <w:r>
        <w:rPr>
          <w:rFonts w:hint="eastAsia" w:ascii="Times New Roman" w:hAnsi="Times New Roman" w:eastAsia="方正仿宋_GBK"/>
          <w:sz w:val="32"/>
          <w:szCs w:val="32"/>
        </w:rPr>
        <w:t>万吨，</w:t>
      </w:r>
      <w:r>
        <w:rPr>
          <w:rFonts w:hint="default" w:ascii="Times New Roman" w:hAnsi="Times New Roman" w:eastAsia="方正仿宋_GBK"/>
          <w:sz w:val="32"/>
          <w:szCs w:val="32"/>
        </w:rPr>
        <w:t>增长7.3</w:t>
      </w:r>
      <w:r>
        <w:rPr>
          <w:rFonts w:hint="eastAsia" w:ascii="Times New Roman" w:hAnsi="Times New Roman" w:eastAsia="方正仿宋_GBK"/>
          <w:sz w:val="32"/>
          <w:szCs w:val="32"/>
        </w:rPr>
        <w:t>%；全年禽蛋产量</w:t>
      </w:r>
      <w:r>
        <w:rPr>
          <w:rFonts w:hint="default" w:ascii="Times New Roman" w:hAnsi="Times New Roman" w:eastAsia="方正仿宋_GBK"/>
          <w:sz w:val="32"/>
          <w:szCs w:val="32"/>
        </w:rPr>
        <w:t>7.1</w:t>
      </w:r>
      <w:r>
        <w:rPr>
          <w:rFonts w:hint="eastAsia" w:ascii="Times New Roman" w:hAnsi="Times New Roman" w:eastAsia="方正仿宋_GBK"/>
          <w:sz w:val="32"/>
          <w:szCs w:val="32"/>
        </w:rPr>
        <w:t>万吨，增长</w:t>
      </w:r>
      <w:r>
        <w:rPr>
          <w:rFonts w:hint="default" w:ascii="Times New Roman" w:hAnsi="Times New Roman" w:eastAsia="方正仿宋_GBK"/>
          <w:sz w:val="32"/>
          <w:szCs w:val="32"/>
        </w:rPr>
        <w:t>8.8</w:t>
      </w:r>
      <w:r>
        <w:rPr>
          <w:rFonts w:hint="eastAsia" w:ascii="Times New Roman" w:hAnsi="Times New Roman" w:eastAsia="方正仿宋_GBK"/>
          <w:sz w:val="32"/>
          <w:szCs w:val="32"/>
        </w:rPr>
        <w:t>%。水产品产量4.</w:t>
      </w:r>
      <w:r>
        <w:rPr>
          <w:rFonts w:hint="default" w:ascii="Times New Roman" w:hAnsi="Times New Roman" w:eastAsia="方正仿宋_GBK"/>
          <w:sz w:val="32"/>
          <w:szCs w:val="32"/>
        </w:rPr>
        <w:t>8</w:t>
      </w:r>
      <w:r>
        <w:rPr>
          <w:rFonts w:hint="eastAsia" w:ascii="Times New Roman" w:hAnsi="Times New Roman" w:eastAsia="方正仿宋_GBK"/>
          <w:sz w:val="32"/>
          <w:szCs w:val="32"/>
        </w:rPr>
        <w:t>万吨，增长</w:t>
      </w:r>
      <w:r>
        <w:rPr>
          <w:rFonts w:hint="default" w:ascii="Times New Roman" w:hAnsi="Times New Roman" w:eastAsia="方正仿宋_GBK"/>
          <w:sz w:val="32"/>
          <w:szCs w:val="32"/>
        </w:rPr>
        <w:t>3.1</w:t>
      </w:r>
      <w:r>
        <w:rPr>
          <w:rFonts w:hint="eastAsia" w:ascii="Times New Roman" w:hAnsi="Times New Roman" w:eastAsia="方正仿宋_GBK"/>
          <w:sz w:val="32"/>
          <w:szCs w:val="32"/>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三、工业</w:t>
      </w:r>
      <w:r>
        <w:rPr>
          <w:rFonts w:hint="eastAsia" w:ascii="Times New Roman" w:hAnsi="Times New Roman" w:eastAsia="方正黑体_GBK"/>
          <w:sz w:val="32"/>
          <w:szCs w:val="32"/>
        </w:rPr>
        <w:t>和建筑业</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全年实现</w:t>
      </w:r>
      <w:r>
        <w:rPr>
          <w:rFonts w:ascii="Times New Roman" w:hAnsi="Times New Roman" w:eastAsia="方正仿宋_GBK"/>
          <w:sz w:val="32"/>
          <w:szCs w:val="32"/>
        </w:rPr>
        <w:t>工业增加值</w:t>
      </w:r>
      <w:r>
        <w:rPr>
          <w:rFonts w:hint="eastAsia" w:ascii="Times New Roman" w:hAnsi="Times New Roman" w:eastAsia="方正仿宋_GBK"/>
          <w:sz w:val="32"/>
          <w:szCs w:val="32"/>
          <w:lang w:val="en-US" w:eastAsia="zh-CN"/>
        </w:rPr>
        <w:t>501.2</w:t>
      </w:r>
      <w:r>
        <w:rPr>
          <w:rFonts w:ascii="Times New Roman" w:hAnsi="Times New Roman" w:eastAsia="方正仿宋_GBK"/>
          <w:sz w:val="32"/>
          <w:szCs w:val="32"/>
        </w:rPr>
        <w:t>亿元，增长</w:t>
      </w:r>
      <w:r>
        <w:rPr>
          <w:rFonts w:hint="eastAsia" w:ascii="Times New Roman" w:hAnsi="Times New Roman" w:eastAsia="方正仿宋_GBK"/>
          <w:sz w:val="32"/>
          <w:szCs w:val="32"/>
          <w:lang w:val="en-US" w:eastAsia="zh-CN"/>
        </w:rPr>
        <w:t>7.7</w:t>
      </w:r>
      <w:r>
        <w:rPr>
          <w:rFonts w:ascii="Times New Roman" w:hAnsi="Times New Roman" w:eastAsia="方正仿宋_GBK"/>
          <w:sz w:val="32"/>
          <w:szCs w:val="32"/>
        </w:rPr>
        <w:t>%</w:t>
      </w:r>
      <w:r>
        <w:rPr>
          <w:rFonts w:hint="eastAsia" w:ascii="Times New Roman" w:hAnsi="Times New Roman" w:eastAsia="方正仿宋_GBK"/>
          <w:sz w:val="32"/>
          <w:szCs w:val="32"/>
        </w:rPr>
        <w:t>，其中，规上工业增加值增长</w:t>
      </w:r>
      <w:r>
        <w:rPr>
          <w:rFonts w:hint="default" w:ascii="Times New Roman" w:hAnsi="Times New Roman" w:eastAsia="方正仿宋_GBK"/>
          <w:sz w:val="32"/>
          <w:szCs w:val="32"/>
        </w:rPr>
        <w:t>8.6</w:t>
      </w:r>
      <w:r>
        <w:rPr>
          <w:rFonts w:hint="eastAsia" w:ascii="Times New Roman" w:hAnsi="Times New Roman" w:eastAsia="方正仿宋_GBK"/>
          <w:sz w:val="32"/>
          <w:szCs w:val="32"/>
        </w:rPr>
        <w:t>%。全区</w:t>
      </w:r>
      <w:r>
        <w:rPr>
          <w:rFonts w:hint="default" w:ascii="Times New Roman" w:hAnsi="Times New Roman" w:eastAsia="方正仿宋_GBK"/>
          <w:sz w:val="32"/>
          <w:szCs w:val="32"/>
        </w:rPr>
        <w:t>303</w:t>
      </w:r>
      <w:r>
        <w:rPr>
          <w:rFonts w:hint="eastAsia" w:ascii="Times New Roman" w:hAnsi="Times New Roman" w:eastAsia="方正仿宋_GBK"/>
          <w:sz w:val="32"/>
          <w:szCs w:val="32"/>
        </w:rPr>
        <w:t>户</w:t>
      </w:r>
      <w:r>
        <w:rPr>
          <w:rFonts w:ascii="Times New Roman" w:hAnsi="Times New Roman" w:eastAsia="方正仿宋_GBK"/>
          <w:sz w:val="32"/>
          <w:szCs w:val="32"/>
        </w:rPr>
        <w:t>规上工业企业实现总产值1577.9亿元</w:t>
      </w:r>
      <w:r>
        <w:rPr>
          <w:rFonts w:hint="eastAsia" w:ascii="Times New Roman" w:hAnsi="Times New Roman" w:eastAsia="方正仿宋_GBK"/>
          <w:sz w:val="32"/>
          <w:szCs w:val="32"/>
        </w:rPr>
        <w:t>，</w:t>
      </w:r>
      <w:r>
        <w:rPr>
          <w:rFonts w:ascii="Times New Roman" w:hAnsi="Times New Roman" w:eastAsia="方正仿宋_GBK"/>
          <w:sz w:val="32"/>
          <w:szCs w:val="32"/>
        </w:rPr>
        <w:t>增长6.2%</w:t>
      </w:r>
      <w:r>
        <w:rPr>
          <w:rFonts w:hint="eastAsia" w:ascii="Times New Roman" w:hAnsi="Times New Roman" w:eastAsia="方正仿宋_GBK"/>
          <w:sz w:val="32"/>
          <w:szCs w:val="32"/>
        </w:rPr>
        <w:t>，其中：</w:t>
      </w:r>
      <w:r>
        <w:rPr>
          <w:rFonts w:ascii="Times New Roman" w:hAnsi="Times New Roman" w:eastAsia="方正仿宋_GBK"/>
          <w:sz w:val="32"/>
          <w:szCs w:val="32"/>
        </w:rPr>
        <w:t>长寿经开区</w:t>
      </w:r>
      <w:r>
        <w:rPr>
          <w:rFonts w:hint="eastAsia" w:ascii="Times New Roman" w:hAnsi="Times New Roman" w:eastAsia="方正仿宋_GBK"/>
          <w:sz w:val="32"/>
          <w:szCs w:val="32"/>
        </w:rPr>
        <w:t>实现</w:t>
      </w:r>
      <w:r>
        <w:rPr>
          <w:rFonts w:ascii="Times New Roman" w:hAnsi="Times New Roman" w:eastAsia="方正仿宋_GBK"/>
          <w:sz w:val="32"/>
          <w:szCs w:val="32"/>
        </w:rPr>
        <w:t>规上工业总产值</w:t>
      </w:r>
      <w:r>
        <w:rPr>
          <w:rFonts w:hint="default" w:ascii="Times New Roman" w:hAnsi="Times New Roman" w:eastAsia="方正仿宋_GBK"/>
          <w:sz w:val="32"/>
          <w:szCs w:val="32"/>
        </w:rPr>
        <w:t>1349.5</w:t>
      </w:r>
      <w:r>
        <w:rPr>
          <w:rFonts w:ascii="Times New Roman" w:hAnsi="Times New Roman" w:eastAsia="方正仿宋_GBK"/>
          <w:sz w:val="32"/>
          <w:szCs w:val="32"/>
        </w:rPr>
        <w:t>亿元</w:t>
      </w:r>
      <w:r>
        <w:rPr>
          <w:rFonts w:hint="eastAsia" w:ascii="Times New Roman" w:hAnsi="Times New Roman" w:eastAsia="方正仿宋_GBK"/>
          <w:sz w:val="32"/>
          <w:szCs w:val="32"/>
        </w:rPr>
        <w:t>，</w:t>
      </w:r>
      <w:r>
        <w:rPr>
          <w:rFonts w:ascii="Times New Roman" w:hAnsi="Times New Roman" w:eastAsia="方正仿宋_GBK"/>
          <w:sz w:val="32"/>
          <w:szCs w:val="32"/>
        </w:rPr>
        <w:t>增长10.5%</w:t>
      </w:r>
      <w:r>
        <w:rPr>
          <w:rFonts w:hint="eastAsia" w:ascii="Times New Roman" w:hAnsi="Times New Roman" w:eastAsia="方正仿宋_GBK"/>
          <w:sz w:val="32"/>
          <w:szCs w:val="32"/>
        </w:rPr>
        <w:t>；</w:t>
      </w:r>
      <w:r>
        <w:rPr>
          <w:rFonts w:ascii="Times New Roman" w:hAnsi="Times New Roman" w:eastAsia="方正仿宋_GBK"/>
          <w:sz w:val="32"/>
          <w:szCs w:val="32"/>
        </w:rPr>
        <w:t>长寿高新区</w:t>
      </w:r>
      <w:r>
        <w:rPr>
          <w:rFonts w:hint="eastAsia" w:ascii="Times New Roman" w:hAnsi="Times New Roman" w:eastAsia="方正仿宋_GBK"/>
          <w:sz w:val="32"/>
          <w:szCs w:val="32"/>
        </w:rPr>
        <w:t>实现</w:t>
      </w:r>
      <w:r>
        <w:rPr>
          <w:rFonts w:ascii="Times New Roman" w:hAnsi="Times New Roman" w:eastAsia="方正仿宋_GBK"/>
          <w:sz w:val="32"/>
          <w:szCs w:val="32"/>
        </w:rPr>
        <w:t>规上工业总产值203</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亿元</w:t>
      </w:r>
      <w:r>
        <w:rPr>
          <w:rFonts w:hint="eastAsia" w:ascii="Times New Roman" w:hAnsi="Times New Roman" w:eastAsia="方正仿宋_GBK"/>
          <w:sz w:val="32"/>
          <w:szCs w:val="32"/>
        </w:rPr>
        <w:t>，下降</w:t>
      </w:r>
      <w:r>
        <w:rPr>
          <w:rFonts w:hint="default" w:ascii="Times New Roman" w:hAnsi="Times New Roman" w:eastAsia="方正仿宋_GBK"/>
          <w:sz w:val="32"/>
          <w:szCs w:val="32"/>
        </w:rPr>
        <w:t>12.2</w:t>
      </w:r>
      <w:r>
        <w:rPr>
          <w:rFonts w:ascii="Times New Roman" w:hAnsi="Times New Roman" w:eastAsia="方正仿宋_GBK"/>
          <w:sz w:val="32"/>
          <w:szCs w:val="32"/>
        </w:rPr>
        <w:t>%</w:t>
      </w:r>
      <w:r>
        <w:rPr>
          <w:rFonts w:hint="eastAsia" w:ascii="Times New Roman" w:hAnsi="Times New Roman" w:eastAsia="方正仿宋_GBK"/>
          <w:sz w:val="32"/>
          <w:szCs w:val="32"/>
        </w:rPr>
        <w:t>；其中：</w:t>
      </w:r>
      <w:r>
        <w:rPr>
          <w:rFonts w:ascii="Times New Roman" w:hAnsi="Times New Roman" w:eastAsia="方正仿宋_GBK"/>
          <w:sz w:val="32"/>
          <w:szCs w:val="32"/>
        </w:rPr>
        <w:t>钢铁</w:t>
      </w:r>
      <w:r>
        <w:rPr>
          <w:rFonts w:hint="eastAsia" w:ascii="Times New Roman" w:hAnsi="Times New Roman" w:eastAsia="方正仿宋_GBK"/>
          <w:sz w:val="32"/>
          <w:szCs w:val="32"/>
        </w:rPr>
        <w:t>产业实现产值</w:t>
      </w:r>
      <w:r>
        <w:rPr>
          <w:rFonts w:hint="default" w:ascii="Times New Roman" w:hAnsi="Times New Roman" w:eastAsia="方正仿宋_GBK"/>
          <w:sz w:val="32"/>
          <w:szCs w:val="32"/>
        </w:rPr>
        <w:t>538.4</w:t>
      </w:r>
      <w:r>
        <w:rPr>
          <w:rFonts w:ascii="Times New Roman" w:hAnsi="Times New Roman" w:eastAsia="方正仿宋_GBK"/>
          <w:sz w:val="32"/>
          <w:szCs w:val="32"/>
        </w:rPr>
        <w:t>亿元，增长17.1%</w:t>
      </w:r>
      <w:r>
        <w:rPr>
          <w:rFonts w:hint="eastAsia" w:ascii="Times New Roman" w:hAnsi="Times New Roman" w:eastAsia="方正仿宋_GBK"/>
          <w:sz w:val="32"/>
          <w:szCs w:val="32"/>
        </w:rPr>
        <w:t>；</w:t>
      </w:r>
      <w:r>
        <w:rPr>
          <w:rFonts w:ascii="Times New Roman" w:hAnsi="Times New Roman" w:eastAsia="方正仿宋_GBK"/>
          <w:sz w:val="32"/>
          <w:szCs w:val="32"/>
        </w:rPr>
        <w:t>化工</w:t>
      </w:r>
      <w:r>
        <w:rPr>
          <w:rFonts w:hint="eastAsia" w:ascii="Times New Roman" w:hAnsi="Times New Roman" w:eastAsia="方正仿宋_GBK"/>
          <w:sz w:val="32"/>
          <w:szCs w:val="32"/>
        </w:rPr>
        <w:t>产业实现产值</w:t>
      </w:r>
      <w:r>
        <w:rPr>
          <w:rFonts w:hint="default" w:ascii="Times New Roman" w:hAnsi="Times New Roman" w:eastAsia="方正仿宋_GBK"/>
          <w:sz w:val="32"/>
          <w:szCs w:val="32"/>
        </w:rPr>
        <w:t>313.2</w:t>
      </w:r>
      <w:r>
        <w:rPr>
          <w:rFonts w:hint="eastAsia" w:ascii="Times New Roman" w:hAnsi="Times New Roman" w:eastAsia="方正仿宋_GBK"/>
          <w:sz w:val="32"/>
          <w:szCs w:val="32"/>
        </w:rPr>
        <w:t xml:space="preserve"> </w:t>
      </w:r>
      <w:r>
        <w:rPr>
          <w:rFonts w:ascii="Times New Roman" w:hAnsi="Times New Roman" w:eastAsia="方正仿宋_GBK"/>
          <w:sz w:val="32"/>
          <w:szCs w:val="32"/>
        </w:rPr>
        <w:t>亿元</w:t>
      </w:r>
      <w:r>
        <w:rPr>
          <w:rFonts w:hint="eastAsia" w:ascii="Times New Roman" w:hAnsi="Times New Roman" w:eastAsia="方正仿宋_GBK"/>
          <w:sz w:val="32"/>
          <w:szCs w:val="32"/>
        </w:rPr>
        <w:t>，</w:t>
      </w:r>
      <w:r>
        <w:rPr>
          <w:rFonts w:hint="default" w:ascii="Times New Roman" w:hAnsi="Times New Roman" w:eastAsia="方正仿宋_GBK"/>
          <w:sz w:val="32"/>
          <w:szCs w:val="32"/>
        </w:rPr>
        <w:t>下降3.2</w:t>
      </w:r>
      <w:r>
        <w:rPr>
          <w:rFonts w:hint="eastAsia" w:ascii="Times New Roman" w:hAnsi="Times New Roman" w:eastAsia="方正仿宋_GBK"/>
          <w:sz w:val="32"/>
          <w:szCs w:val="32"/>
        </w:rPr>
        <w:t xml:space="preserve"> </w:t>
      </w:r>
      <w:r>
        <w:rPr>
          <w:rFonts w:ascii="Times New Roman" w:hAnsi="Times New Roman" w:eastAsia="方正仿宋_GBK"/>
          <w:sz w:val="32"/>
          <w:szCs w:val="32"/>
        </w:rPr>
        <w:t>%</w:t>
      </w:r>
      <w:r>
        <w:rPr>
          <w:rFonts w:hint="eastAsia" w:ascii="Times New Roman" w:hAnsi="Times New Roman" w:eastAsia="方正仿宋_GBK"/>
          <w:sz w:val="32"/>
          <w:szCs w:val="32"/>
        </w:rPr>
        <w:t>；</w:t>
      </w:r>
      <w:r>
        <w:rPr>
          <w:rFonts w:ascii="Times New Roman" w:hAnsi="Times New Roman" w:eastAsia="方正仿宋_GBK"/>
          <w:sz w:val="32"/>
          <w:szCs w:val="32"/>
        </w:rPr>
        <w:t>家居产业</w:t>
      </w:r>
      <w:r>
        <w:rPr>
          <w:rFonts w:hint="eastAsia" w:ascii="Times New Roman" w:hAnsi="Times New Roman" w:eastAsia="方正仿宋_GBK"/>
          <w:sz w:val="32"/>
          <w:szCs w:val="32"/>
        </w:rPr>
        <w:t>实现产值</w:t>
      </w:r>
      <w:r>
        <w:rPr>
          <w:rFonts w:hint="default" w:ascii="Times New Roman" w:hAnsi="Times New Roman" w:eastAsia="方正仿宋_GBK"/>
          <w:sz w:val="32"/>
          <w:szCs w:val="32"/>
        </w:rPr>
        <w:t>69.3</w:t>
      </w:r>
      <w:r>
        <w:rPr>
          <w:rFonts w:ascii="Times New Roman" w:hAnsi="Times New Roman" w:eastAsia="方正仿宋_GBK"/>
          <w:sz w:val="32"/>
          <w:szCs w:val="32"/>
        </w:rPr>
        <w:t>亿元，</w:t>
      </w:r>
      <w:r>
        <w:rPr>
          <w:rFonts w:hint="eastAsia" w:ascii="Times New Roman" w:hAnsi="Times New Roman" w:eastAsia="方正仿宋_GBK"/>
          <w:sz w:val="32"/>
          <w:szCs w:val="32"/>
        </w:rPr>
        <w:t>下降</w:t>
      </w:r>
      <w:r>
        <w:rPr>
          <w:rFonts w:hint="default" w:ascii="Times New Roman" w:hAnsi="Times New Roman" w:eastAsia="方正仿宋_GBK"/>
          <w:sz w:val="32"/>
          <w:szCs w:val="32"/>
        </w:rPr>
        <w:t>28.6</w:t>
      </w:r>
      <w:r>
        <w:rPr>
          <w:rFonts w:ascii="Times New Roman" w:hAnsi="Times New Roman" w:eastAsia="方正仿宋_GBK"/>
          <w:sz w:val="32"/>
          <w:szCs w:val="32"/>
        </w:rPr>
        <w:t>%</w:t>
      </w:r>
      <w:r>
        <w:rPr>
          <w:rFonts w:hint="eastAsia" w:ascii="Times New Roman" w:hAnsi="Times New Roman" w:eastAsia="方正仿宋_GBK"/>
          <w:sz w:val="32"/>
          <w:szCs w:val="32"/>
        </w:rPr>
        <w:t>；</w:t>
      </w:r>
      <w:r>
        <w:rPr>
          <w:rFonts w:ascii="Times New Roman" w:hAnsi="Times New Roman" w:eastAsia="方正仿宋_GBK"/>
          <w:sz w:val="32"/>
          <w:szCs w:val="32"/>
        </w:rPr>
        <w:t>医药</w:t>
      </w:r>
      <w:r>
        <w:rPr>
          <w:rFonts w:hint="eastAsia" w:ascii="Times New Roman" w:hAnsi="Times New Roman" w:eastAsia="方正仿宋_GBK"/>
          <w:sz w:val="32"/>
          <w:szCs w:val="32"/>
        </w:rPr>
        <w:t>产业实现产值</w:t>
      </w:r>
      <w:r>
        <w:rPr>
          <w:rFonts w:hint="default" w:ascii="Times New Roman" w:hAnsi="Times New Roman" w:eastAsia="方正仿宋_GBK"/>
          <w:sz w:val="32"/>
          <w:szCs w:val="32"/>
        </w:rPr>
        <w:t>66.8</w:t>
      </w:r>
      <w:r>
        <w:rPr>
          <w:rFonts w:ascii="Times New Roman" w:hAnsi="Times New Roman" w:eastAsia="方正仿宋_GBK"/>
          <w:sz w:val="32"/>
          <w:szCs w:val="32"/>
        </w:rPr>
        <w:t>亿元，下降</w:t>
      </w:r>
      <w:r>
        <w:rPr>
          <w:rFonts w:hint="default" w:ascii="Times New Roman" w:hAnsi="Times New Roman" w:eastAsia="方正仿宋_GBK"/>
          <w:sz w:val="32"/>
          <w:szCs w:val="32"/>
        </w:rPr>
        <w:t>18.8</w:t>
      </w:r>
      <w:r>
        <w:rPr>
          <w:rFonts w:ascii="Times New Roman" w:hAnsi="Times New Roman" w:eastAsia="方正仿宋_GBK"/>
          <w:sz w:val="32"/>
          <w:szCs w:val="32"/>
        </w:rPr>
        <w:t>%</w:t>
      </w:r>
      <w:r>
        <w:rPr>
          <w:rFonts w:hint="eastAsia" w:ascii="Times New Roman" w:hAnsi="Times New Roman" w:eastAsia="方正仿宋_GBK"/>
          <w:sz w:val="32"/>
          <w:szCs w:val="32"/>
        </w:rPr>
        <w:t>。规上</w:t>
      </w:r>
      <w:r>
        <w:rPr>
          <w:rFonts w:ascii="Times New Roman" w:hAnsi="Times New Roman" w:eastAsia="方正仿宋_GBK"/>
          <w:sz w:val="32"/>
          <w:szCs w:val="32"/>
        </w:rPr>
        <w:t>战略性新兴</w:t>
      </w:r>
      <w:r>
        <w:rPr>
          <w:rFonts w:hint="eastAsia" w:ascii="Times New Roman" w:hAnsi="Times New Roman" w:eastAsia="方正仿宋_GBK"/>
          <w:sz w:val="32"/>
          <w:szCs w:val="32"/>
        </w:rPr>
        <w:t>制造业实现</w:t>
      </w:r>
      <w:r>
        <w:rPr>
          <w:rFonts w:ascii="Times New Roman" w:hAnsi="Times New Roman" w:eastAsia="方正仿宋_GBK"/>
          <w:sz w:val="32"/>
          <w:szCs w:val="32"/>
        </w:rPr>
        <w:t>总产值</w:t>
      </w:r>
      <w:r>
        <w:rPr>
          <w:rFonts w:hint="eastAsia" w:ascii="Times New Roman" w:hAnsi="Times New Roman" w:eastAsia="方正仿宋_GBK"/>
          <w:sz w:val="32"/>
          <w:szCs w:val="32"/>
          <w:lang w:val="en-US" w:eastAsia="zh-CN"/>
        </w:rPr>
        <w:t>336.7</w:t>
      </w:r>
      <w:r>
        <w:rPr>
          <w:rFonts w:ascii="Times New Roman" w:hAnsi="Times New Roman" w:eastAsia="方正仿宋_GBK"/>
          <w:sz w:val="32"/>
          <w:szCs w:val="32"/>
        </w:rPr>
        <w:t>亿元，</w:t>
      </w:r>
      <w:r>
        <w:rPr>
          <w:rFonts w:hint="eastAsia" w:ascii="Times New Roman" w:hAnsi="Times New Roman" w:eastAsia="方正仿宋_GBK"/>
          <w:sz w:val="32"/>
          <w:szCs w:val="32"/>
          <w:lang w:val="en-US" w:eastAsia="zh-CN"/>
        </w:rPr>
        <w:t>下降4.5</w:t>
      </w:r>
      <w:r>
        <w:rPr>
          <w:rFonts w:ascii="Times New Roman" w:hAnsi="Times New Roman" w:eastAsia="方正仿宋_GBK"/>
          <w:sz w:val="32"/>
          <w:szCs w:val="32"/>
        </w:rPr>
        <w:t>%</w:t>
      </w:r>
      <w:r>
        <w:rPr>
          <w:rFonts w:hint="eastAsia" w:ascii="Times New Roman" w:hAnsi="Times New Roman" w:eastAsia="方正仿宋_GBK"/>
          <w:sz w:val="32"/>
          <w:szCs w:val="32"/>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全年</w:t>
      </w:r>
      <w:r>
        <w:rPr>
          <w:rFonts w:ascii="Times New Roman" w:hAnsi="Times New Roman" w:eastAsia="方正仿宋_GBK"/>
          <w:sz w:val="32"/>
          <w:szCs w:val="32"/>
        </w:rPr>
        <w:t>规上工业</w:t>
      </w:r>
      <w:r>
        <w:rPr>
          <w:rFonts w:hint="eastAsia" w:ascii="Times New Roman" w:hAnsi="Times New Roman" w:eastAsia="方正仿宋_GBK"/>
          <w:sz w:val="32"/>
          <w:szCs w:val="32"/>
          <w:lang w:val="en-US" w:eastAsia="zh-CN"/>
        </w:rPr>
        <w:t>企业</w:t>
      </w:r>
      <w:r>
        <w:rPr>
          <w:rFonts w:hint="eastAsia" w:ascii="Times New Roman" w:hAnsi="Times New Roman" w:eastAsia="方正仿宋_GBK"/>
          <w:sz w:val="32"/>
          <w:szCs w:val="32"/>
        </w:rPr>
        <w:t>营业收入</w:t>
      </w:r>
      <w:r>
        <w:rPr>
          <w:rFonts w:hint="default" w:ascii="Times New Roman" w:hAnsi="Times New Roman" w:eastAsia="方正仿宋_GBK"/>
          <w:sz w:val="32"/>
          <w:szCs w:val="32"/>
        </w:rPr>
        <w:t>1401.2</w:t>
      </w:r>
      <w:r>
        <w:rPr>
          <w:rFonts w:hint="eastAsia" w:ascii="Times New Roman" w:hAnsi="Times New Roman" w:eastAsia="方正仿宋_GBK"/>
          <w:sz w:val="32"/>
          <w:szCs w:val="32"/>
        </w:rPr>
        <w:t>亿元，下降</w:t>
      </w:r>
      <w:r>
        <w:rPr>
          <w:rFonts w:hint="default" w:ascii="Times New Roman" w:hAnsi="Times New Roman" w:eastAsia="方正仿宋_GBK"/>
          <w:sz w:val="32"/>
          <w:szCs w:val="32"/>
        </w:rPr>
        <w:t>1.4</w:t>
      </w:r>
      <w:r>
        <w:rPr>
          <w:rFonts w:hint="eastAsia" w:ascii="Times New Roman" w:hAnsi="Times New Roman" w:eastAsia="方正仿宋_GBK"/>
          <w:sz w:val="32"/>
          <w:szCs w:val="32"/>
        </w:rPr>
        <w:t>%；</w:t>
      </w:r>
      <w:r>
        <w:rPr>
          <w:rFonts w:ascii="Times New Roman" w:hAnsi="Times New Roman" w:eastAsia="方正仿宋_GBK"/>
          <w:sz w:val="32"/>
          <w:szCs w:val="32"/>
        </w:rPr>
        <w:t>利润总额18.2亿元，</w:t>
      </w:r>
      <w:r>
        <w:rPr>
          <w:rFonts w:hint="eastAsia" w:ascii="Times New Roman" w:hAnsi="Times New Roman" w:eastAsia="方正仿宋_GBK"/>
          <w:sz w:val="32"/>
          <w:szCs w:val="32"/>
        </w:rPr>
        <w:t>下降</w:t>
      </w:r>
      <w:r>
        <w:rPr>
          <w:rFonts w:hint="default" w:ascii="Times New Roman" w:hAnsi="Times New Roman" w:eastAsia="方正仿宋_GBK"/>
          <w:sz w:val="32"/>
          <w:szCs w:val="32"/>
        </w:rPr>
        <w:t>72.6</w:t>
      </w:r>
      <w:r>
        <w:rPr>
          <w:rFonts w:hint="eastAsia" w:ascii="Times New Roman" w:hAnsi="Times New Roman" w:eastAsia="方正仿宋_GBK"/>
          <w:sz w:val="32"/>
          <w:szCs w:val="32"/>
        </w:rPr>
        <w:t>%</w:t>
      </w:r>
      <w:r>
        <w:rPr>
          <w:rFonts w:ascii="Times New Roman" w:hAnsi="Times New Roman" w:eastAsia="方正仿宋_GBK"/>
          <w:sz w:val="32"/>
          <w:szCs w:val="32"/>
        </w:rPr>
        <w:t>；税</w:t>
      </w:r>
      <w:r>
        <w:rPr>
          <w:rFonts w:hint="eastAsia" w:ascii="Times New Roman" w:hAnsi="Times New Roman" w:eastAsia="方正仿宋_GBK"/>
          <w:sz w:val="32"/>
          <w:szCs w:val="32"/>
        </w:rPr>
        <w:t>金</w:t>
      </w:r>
      <w:r>
        <w:rPr>
          <w:rFonts w:hint="default" w:ascii="Times New Roman" w:hAnsi="Times New Roman" w:eastAsia="方正仿宋_GBK"/>
          <w:sz w:val="32"/>
          <w:szCs w:val="32"/>
        </w:rPr>
        <w:t>26.7</w:t>
      </w:r>
      <w:r>
        <w:rPr>
          <w:rFonts w:ascii="Times New Roman" w:hAnsi="Times New Roman" w:eastAsia="方正仿宋_GBK"/>
          <w:sz w:val="32"/>
          <w:szCs w:val="32"/>
        </w:rPr>
        <w:t>亿元，增长</w:t>
      </w:r>
      <w:r>
        <w:rPr>
          <w:rFonts w:hint="default" w:ascii="Times New Roman" w:hAnsi="Times New Roman" w:eastAsia="方正仿宋_GBK"/>
          <w:sz w:val="32"/>
          <w:szCs w:val="32"/>
        </w:rPr>
        <w:t>4.5</w:t>
      </w:r>
      <w:r>
        <w:rPr>
          <w:rFonts w:ascii="Times New Roman" w:hAnsi="Times New Roman" w:eastAsia="方正仿宋_GBK"/>
          <w:sz w:val="32"/>
          <w:szCs w:val="32"/>
        </w:rPr>
        <w:t>%</w:t>
      </w:r>
      <w:r>
        <w:rPr>
          <w:rFonts w:hint="eastAsia" w:ascii="Times New Roman" w:hAnsi="Times New Roman" w:eastAsia="方正仿宋_GBK"/>
          <w:sz w:val="32"/>
          <w:szCs w:val="32"/>
        </w:rPr>
        <w:t>；收入利润率</w:t>
      </w:r>
      <w:r>
        <w:rPr>
          <w:rFonts w:hint="default" w:ascii="Times New Roman" w:hAnsi="Times New Roman" w:eastAsia="方正仿宋_GBK"/>
          <w:sz w:val="32"/>
          <w:szCs w:val="32"/>
        </w:rPr>
        <w:t>1.3</w:t>
      </w:r>
      <w:r>
        <w:rPr>
          <w:rFonts w:hint="eastAsia" w:ascii="Times New Roman" w:hAnsi="Times New Roman" w:eastAsia="方正仿宋_GBK"/>
          <w:sz w:val="32"/>
          <w:szCs w:val="32"/>
        </w:rPr>
        <w:t>%，下降3.</w:t>
      </w:r>
      <w:r>
        <w:rPr>
          <w:rFonts w:hint="default" w:ascii="Times New Roman" w:hAnsi="Times New Roman" w:eastAsia="方正仿宋_GBK"/>
          <w:sz w:val="32"/>
          <w:szCs w:val="32"/>
        </w:rPr>
        <w:t>4</w:t>
      </w:r>
      <w:r>
        <w:rPr>
          <w:rFonts w:hint="eastAsia" w:ascii="Times New Roman" w:hAnsi="Times New Roman" w:eastAsia="方正仿宋_GBK"/>
          <w:sz w:val="32"/>
          <w:szCs w:val="32"/>
        </w:rPr>
        <w:t>个百分点。</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全年生铁产量</w:t>
      </w:r>
      <w:r>
        <w:rPr>
          <w:rFonts w:hint="default" w:ascii="Times New Roman" w:hAnsi="Times New Roman" w:eastAsia="方正仿宋_GBK"/>
          <w:sz w:val="32"/>
          <w:szCs w:val="32"/>
        </w:rPr>
        <w:t>651.6</w:t>
      </w:r>
      <w:r>
        <w:rPr>
          <w:rFonts w:hint="eastAsia" w:ascii="Times New Roman" w:hAnsi="Times New Roman" w:eastAsia="方正仿宋_GBK"/>
          <w:sz w:val="32"/>
          <w:szCs w:val="32"/>
        </w:rPr>
        <w:t>万吨，</w:t>
      </w:r>
      <w:r>
        <w:rPr>
          <w:rFonts w:hint="default" w:ascii="Times New Roman" w:hAnsi="Times New Roman" w:eastAsia="方正仿宋_GBK"/>
          <w:sz w:val="32"/>
          <w:szCs w:val="32"/>
        </w:rPr>
        <w:t>下降9.9</w:t>
      </w:r>
      <w:r>
        <w:rPr>
          <w:rFonts w:hint="eastAsia" w:ascii="Times New Roman" w:hAnsi="Times New Roman" w:eastAsia="方正仿宋_GBK"/>
          <w:sz w:val="32"/>
          <w:szCs w:val="32"/>
        </w:rPr>
        <w:t>%；粗钢产量</w:t>
      </w:r>
      <w:r>
        <w:rPr>
          <w:rFonts w:hint="default" w:ascii="Times New Roman" w:hAnsi="Times New Roman" w:eastAsia="方正仿宋_GBK"/>
          <w:sz w:val="32"/>
          <w:szCs w:val="32"/>
        </w:rPr>
        <w:t>789.2</w:t>
      </w:r>
      <w:r>
        <w:rPr>
          <w:rFonts w:hint="eastAsia" w:ascii="Times New Roman" w:hAnsi="Times New Roman" w:eastAsia="方正仿宋_GBK"/>
          <w:sz w:val="32"/>
          <w:szCs w:val="32"/>
        </w:rPr>
        <w:t>万吨，</w:t>
      </w:r>
      <w:r>
        <w:rPr>
          <w:rFonts w:hint="default" w:ascii="Times New Roman" w:hAnsi="Times New Roman" w:eastAsia="方正仿宋_GBK"/>
          <w:sz w:val="32"/>
          <w:szCs w:val="32"/>
        </w:rPr>
        <w:t>下降9.8</w:t>
      </w:r>
      <w:r>
        <w:rPr>
          <w:rFonts w:hint="eastAsia" w:ascii="Times New Roman" w:hAnsi="Times New Roman" w:eastAsia="方正仿宋_GBK"/>
          <w:sz w:val="32"/>
          <w:szCs w:val="32"/>
        </w:rPr>
        <w:t>%；钢材产量</w:t>
      </w:r>
      <w:r>
        <w:rPr>
          <w:rFonts w:hint="default" w:ascii="Times New Roman" w:hAnsi="Times New Roman" w:eastAsia="方正仿宋_GBK"/>
          <w:sz w:val="32"/>
          <w:szCs w:val="32"/>
        </w:rPr>
        <w:t>1074.1</w:t>
      </w:r>
      <w:r>
        <w:rPr>
          <w:rFonts w:hint="eastAsia" w:ascii="Times New Roman" w:hAnsi="Times New Roman" w:eastAsia="方正仿宋_GBK"/>
          <w:sz w:val="32"/>
          <w:szCs w:val="32"/>
        </w:rPr>
        <w:t>万吨，增长</w:t>
      </w:r>
      <w:r>
        <w:rPr>
          <w:rFonts w:hint="default" w:ascii="Times New Roman" w:hAnsi="Times New Roman" w:eastAsia="方正仿宋_GBK"/>
          <w:sz w:val="32"/>
          <w:szCs w:val="32"/>
        </w:rPr>
        <w:t>15.7</w:t>
      </w:r>
      <w:r>
        <w:rPr>
          <w:rFonts w:hint="eastAsia" w:ascii="Times New Roman" w:hAnsi="Times New Roman" w:eastAsia="方正仿宋_GBK"/>
          <w:sz w:val="32"/>
          <w:szCs w:val="32"/>
        </w:rPr>
        <w:t>%；精甲醇产量</w:t>
      </w:r>
      <w:r>
        <w:rPr>
          <w:rFonts w:hint="default" w:ascii="Times New Roman" w:hAnsi="Times New Roman" w:eastAsia="方正仿宋_GBK"/>
          <w:sz w:val="32"/>
          <w:szCs w:val="32"/>
        </w:rPr>
        <w:t>154.8</w:t>
      </w:r>
      <w:r>
        <w:rPr>
          <w:rFonts w:hint="eastAsia" w:ascii="Times New Roman" w:hAnsi="Times New Roman" w:eastAsia="方正仿宋_GBK"/>
          <w:sz w:val="32"/>
          <w:szCs w:val="32"/>
        </w:rPr>
        <w:t>万吨，下降</w:t>
      </w:r>
      <w:r>
        <w:rPr>
          <w:rFonts w:hint="default" w:ascii="Times New Roman" w:hAnsi="Times New Roman" w:eastAsia="方正仿宋_GBK"/>
          <w:sz w:val="32"/>
          <w:szCs w:val="32"/>
        </w:rPr>
        <w:t>0.9</w:t>
      </w:r>
      <w:r>
        <w:rPr>
          <w:rFonts w:hint="eastAsia" w:ascii="Times New Roman" w:hAnsi="Times New Roman" w:eastAsia="方正仿宋_GBK"/>
          <w:sz w:val="32"/>
          <w:szCs w:val="32"/>
        </w:rPr>
        <w:t>%；合成氨产量</w:t>
      </w:r>
      <w:r>
        <w:rPr>
          <w:rFonts w:hint="default" w:ascii="Times New Roman" w:hAnsi="Times New Roman" w:eastAsia="方正仿宋_GBK"/>
          <w:sz w:val="32"/>
          <w:szCs w:val="32"/>
        </w:rPr>
        <w:t>17.8</w:t>
      </w:r>
      <w:r>
        <w:rPr>
          <w:rFonts w:hint="eastAsia" w:ascii="Times New Roman" w:hAnsi="Times New Roman" w:eastAsia="方正仿宋_GBK"/>
          <w:sz w:val="32"/>
          <w:szCs w:val="32"/>
        </w:rPr>
        <w:t>万吨，增长</w:t>
      </w:r>
      <w:r>
        <w:rPr>
          <w:rFonts w:hint="default" w:ascii="Times New Roman" w:hAnsi="Times New Roman" w:eastAsia="方正仿宋_GBK"/>
          <w:sz w:val="32"/>
          <w:szCs w:val="32"/>
        </w:rPr>
        <w:t>17.4</w:t>
      </w:r>
      <w:r>
        <w:rPr>
          <w:rFonts w:hint="eastAsia" w:ascii="Times New Roman" w:hAnsi="Times New Roman" w:eastAsia="方正仿宋_GBK"/>
          <w:sz w:val="32"/>
          <w:szCs w:val="32"/>
        </w:rPr>
        <w:t>%；</w:t>
      </w:r>
      <w:r>
        <w:rPr>
          <w:rFonts w:ascii="Times New Roman" w:hAnsi="Times New Roman" w:eastAsia="方正仿宋_GBK"/>
          <w:sz w:val="32"/>
          <w:szCs w:val="32"/>
        </w:rPr>
        <w:t>冰醋酸产量47.9</w:t>
      </w:r>
      <w:r>
        <w:rPr>
          <w:rFonts w:hint="eastAsia" w:ascii="Times New Roman" w:hAnsi="Times New Roman" w:eastAsia="方正仿宋_GBK"/>
          <w:sz w:val="32"/>
          <w:szCs w:val="32"/>
        </w:rPr>
        <w:t>万吨，</w:t>
      </w:r>
      <w:r>
        <w:rPr>
          <w:rFonts w:hint="default" w:ascii="Times New Roman" w:hAnsi="Times New Roman" w:eastAsia="方正仿宋_GBK"/>
          <w:sz w:val="32"/>
          <w:szCs w:val="32"/>
        </w:rPr>
        <w:t>下降1.2</w:t>
      </w:r>
      <w:r>
        <w:rPr>
          <w:rFonts w:hint="eastAsia" w:ascii="Times New Roman" w:hAnsi="Times New Roman" w:eastAsia="方正仿宋_GBK"/>
          <w:sz w:val="32"/>
          <w:szCs w:val="32"/>
        </w:rPr>
        <w:t>%；合成纤维聚合物产量</w:t>
      </w:r>
      <w:r>
        <w:rPr>
          <w:rFonts w:hint="default" w:ascii="Times New Roman" w:hAnsi="Times New Roman" w:eastAsia="方正仿宋_GBK"/>
          <w:sz w:val="32"/>
          <w:szCs w:val="32"/>
        </w:rPr>
        <w:t>15.9</w:t>
      </w:r>
      <w:r>
        <w:rPr>
          <w:rFonts w:hint="eastAsia" w:ascii="Times New Roman" w:hAnsi="Times New Roman" w:eastAsia="方正仿宋_GBK"/>
          <w:sz w:val="32"/>
          <w:szCs w:val="32"/>
        </w:rPr>
        <w:t>万吨，增长</w:t>
      </w:r>
      <w:r>
        <w:rPr>
          <w:rFonts w:hint="default" w:ascii="Times New Roman" w:hAnsi="Times New Roman" w:eastAsia="方正仿宋_GBK"/>
          <w:sz w:val="32"/>
          <w:szCs w:val="32"/>
        </w:rPr>
        <w:t>3</w:t>
      </w:r>
      <w:r>
        <w:rPr>
          <w:rFonts w:hint="eastAsia" w:ascii="Times New Roman" w:hAnsi="Times New Roman" w:eastAsia="方正仿宋_GBK"/>
          <w:sz w:val="32"/>
          <w:szCs w:val="32"/>
        </w:rPr>
        <w:t>%；轮胎产量</w:t>
      </w:r>
      <w:r>
        <w:rPr>
          <w:rFonts w:hint="default" w:ascii="Times New Roman" w:hAnsi="Times New Roman" w:eastAsia="方正仿宋_GBK"/>
          <w:sz w:val="32"/>
          <w:szCs w:val="32"/>
        </w:rPr>
        <w:t>513.9</w:t>
      </w:r>
      <w:r>
        <w:rPr>
          <w:rFonts w:hint="eastAsia" w:ascii="Times New Roman" w:hAnsi="Times New Roman" w:eastAsia="方正仿宋_GBK"/>
          <w:sz w:val="32"/>
          <w:szCs w:val="32"/>
        </w:rPr>
        <w:t>万条，</w:t>
      </w:r>
      <w:r>
        <w:rPr>
          <w:rFonts w:hint="default" w:ascii="Times New Roman" w:hAnsi="Times New Roman" w:eastAsia="方正仿宋_GBK"/>
          <w:sz w:val="32"/>
          <w:szCs w:val="32"/>
        </w:rPr>
        <w:t>增长10.2</w:t>
      </w:r>
      <w:r>
        <w:rPr>
          <w:rFonts w:hint="eastAsia" w:ascii="Times New Roman" w:hAnsi="Times New Roman" w:eastAsia="方正仿宋_GBK"/>
          <w:sz w:val="32"/>
          <w:szCs w:val="32"/>
        </w:rPr>
        <w:t>%；发动机产量</w:t>
      </w:r>
      <w:r>
        <w:rPr>
          <w:rFonts w:hint="default" w:ascii="Times New Roman" w:hAnsi="Times New Roman" w:eastAsia="方正仿宋_GBK"/>
          <w:sz w:val="32"/>
          <w:szCs w:val="32"/>
        </w:rPr>
        <w:t>2477.4</w:t>
      </w:r>
      <w:r>
        <w:rPr>
          <w:rFonts w:hint="eastAsia" w:ascii="Times New Roman" w:hAnsi="Times New Roman" w:eastAsia="方正仿宋_GBK"/>
          <w:sz w:val="32"/>
          <w:szCs w:val="32"/>
        </w:rPr>
        <w:t>万千瓦，增长</w:t>
      </w:r>
      <w:r>
        <w:rPr>
          <w:rFonts w:hint="default" w:ascii="Times New Roman" w:hAnsi="Times New Roman" w:eastAsia="方正仿宋_GBK"/>
          <w:sz w:val="32"/>
          <w:szCs w:val="32"/>
        </w:rPr>
        <w:t>61.9</w:t>
      </w:r>
      <w:r>
        <w:rPr>
          <w:rFonts w:hint="eastAsia" w:ascii="Times New Roman" w:hAnsi="Times New Roman" w:eastAsia="方正仿宋_GBK"/>
          <w:sz w:val="32"/>
          <w:szCs w:val="32"/>
        </w:rPr>
        <w:t>%；家具产量</w:t>
      </w:r>
      <w:r>
        <w:rPr>
          <w:rFonts w:hint="default" w:ascii="Times New Roman" w:hAnsi="Times New Roman" w:eastAsia="方正仿宋_GBK"/>
          <w:sz w:val="32"/>
          <w:szCs w:val="32"/>
        </w:rPr>
        <w:t>156</w:t>
      </w:r>
      <w:r>
        <w:rPr>
          <w:rFonts w:hint="eastAsia" w:ascii="Times New Roman" w:hAnsi="Times New Roman" w:eastAsia="方正仿宋_GBK"/>
          <w:sz w:val="32"/>
          <w:szCs w:val="32"/>
        </w:rPr>
        <w:t>万件，下降</w:t>
      </w:r>
      <w:r>
        <w:rPr>
          <w:rFonts w:hint="default" w:ascii="Times New Roman" w:hAnsi="Times New Roman" w:eastAsia="方正仿宋_GBK"/>
          <w:sz w:val="32"/>
          <w:szCs w:val="32"/>
        </w:rPr>
        <w:t>47.1</w:t>
      </w:r>
      <w:r>
        <w:rPr>
          <w:rFonts w:hint="eastAsia" w:ascii="Times New Roman" w:hAnsi="Times New Roman" w:eastAsia="方正仿宋_GBK"/>
          <w:sz w:val="32"/>
          <w:szCs w:val="32"/>
        </w:rPr>
        <w:t>%；变压器</w:t>
      </w:r>
      <w:r>
        <w:rPr>
          <w:rFonts w:hint="default" w:ascii="Times New Roman" w:hAnsi="Times New Roman" w:eastAsia="方正仿宋_GBK"/>
          <w:sz w:val="32"/>
          <w:szCs w:val="32"/>
        </w:rPr>
        <w:t>1009.3</w:t>
      </w:r>
      <w:r>
        <w:rPr>
          <w:rFonts w:hint="eastAsia" w:ascii="Times New Roman" w:hAnsi="Times New Roman" w:eastAsia="方正仿宋_GBK"/>
          <w:sz w:val="32"/>
          <w:szCs w:val="32"/>
        </w:rPr>
        <w:t>万千伏安，增长</w:t>
      </w:r>
      <w:r>
        <w:rPr>
          <w:rFonts w:hint="default" w:ascii="Times New Roman" w:hAnsi="Times New Roman" w:eastAsia="方正仿宋_GBK"/>
          <w:sz w:val="32"/>
          <w:szCs w:val="32"/>
        </w:rPr>
        <w:t>29.4</w:t>
      </w:r>
      <w:r>
        <w:rPr>
          <w:rFonts w:hint="eastAsia" w:ascii="Times New Roman" w:hAnsi="Times New Roman" w:eastAsia="方正仿宋_GBK"/>
          <w:sz w:val="32"/>
          <w:szCs w:val="32"/>
        </w:rPr>
        <w:t>%；印制电路板</w:t>
      </w:r>
      <w:r>
        <w:rPr>
          <w:rFonts w:hint="default" w:ascii="Times New Roman" w:hAnsi="Times New Roman" w:eastAsia="方正仿宋_GBK"/>
          <w:sz w:val="32"/>
          <w:szCs w:val="32"/>
        </w:rPr>
        <w:t>3.4</w:t>
      </w:r>
      <w:r>
        <w:rPr>
          <w:rFonts w:hint="eastAsia" w:ascii="Times New Roman" w:hAnsi="Times New Roman" w:eastAsia="方正仿宋_GBK"/>
          <w:sz w:val="32"/>
          <w:szCs w:val="32"/>
        </w:rPr>
        <w:t>万平方米，</w:t>
      </w:r>
      <w:r>
        <w:rPr>
          <w:rFonts w:hint="default" w:ascii="Times New Roman" w:hAnsi="Times New Roman" w:eastAsia="方正仿宋_GBK"/>
          <w:sz w:val="32"/>
          <w:szCs w:val="32"/>
        </w:rPr>
        <w:t>下降76.9</w:t>
      </w:r>
      <w:r>
        <w:rPr>
          <w:rFonts w:hint="eastAsia" w:ascii="Times New Roman" w:hAnsi="Times New Roman" w:eastAsia="方正仿宋_GBK"/>
          <w:sz w:val="32"/>
          <w:szCs w:val="32"/>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全年实现建筑业增加值</w:t>
      </w:r>
      <w:r>
        <w:rPr>
          <w:rFonts w:hint="eastAsia" w:ascii="Times New Roman" w:hAnsi="Times New Roman" w:eastAsia="方正仿宋_GBK"/>
          <w:sz w:val="32"/>
          <w:szCs w:val="32"/>
          <w:lang w:val="en-US" w:eastAsia="zh-CN"/>
        </w:rPr>
        <w:t>83.9</w:t>
      </w:r>
      <w:r>
        <w:rPr>
          <w:rFonts w:ascii="Times New Roman" w:hAnsi="Times New Roman" w:eastAsia="方正仿宋_GBK"/>
          <w:sz w:val="32"/>
          <w:szCs w:val="32"/>
        </w:rPr>
        <w:t>亿元，</w:t>
      </w:r>
      <w:r>
        <w:rPr>
          <w:rFonts w:hint="eastAsia" w:ascii="Times New Roman" w:hAnsi="Times New Roman" w:eastAsia="方正仿宋_GBK"/>
          <w:sz w:val="32"/>
          <w:szCs w:val="32"/>
          <w:lang w:val="en-US" w:eastAsia="zh-CN"/>
        </w:rPr>
        <w:t>增长9.2</w:t>
      </w:r>
      <w:r>
        <w:rPr>
          <w:rFonts w:ascii="Times New Roman" w:hAnsi="Times New Roman" w:eastAsia="方正仿宋_GBK"/>
          <w:sz w:val="32"/>
          <w:szCs w:val="32"/>
        </w:rPr>
        <w:t>%</w:t>
      </w:r>
      <w:r>
        <w:rPr>
          <w:rFonts w:hint="eastAsia" w:ascii="Times New Roman" w:hAnsi="Times New Roman" w:eastAsia="方正仿宋_GBK"/>
          <w:sz w:val="32"/>
          <w:szCs w:val="32"/>
        </w:rPr>
        <w:t>。全区总承包和专业承包建筑业企业总产值</w:t>
      </w:r>
      <w:r>
        <w:rPr>
          <w:rFonts w:hint="default" w:ascii="Times New Roman" w:hAnsi="Times New Roman" w:eastAsia="方正仿宋_GBK"/>
          <w:sz w:val="32"/>
          <w:szCs w:val="32"/>
        </w:rPr>
        <w:t>346.5</w:t>
      </w:r>
      <w:r>
        <w:rPr>
          <w:rFonts w:hint="eastAsia" w:ascii="Times New Roman" w:hAnsi="Times New Roman" w:eastAsia="方正仿宋_GBK"/>
          <w:sz w:val="32"/>
          <w:szCs w:val="32"/>
        </w:rPr>
        <w:t>亿元，</w:t>
      </w:r>
      <w:r>
        <w:rPr>
          <w:rFonts w:hint="default" w:ascii="Times New Roman" w:hAnsi="Times New Roman" w:eastAsia="方正仿宋_GBK"/>
          <w:sz w:val="32"/>
          <w:szCs w:val="32"/>
        </w:rPr>
        <w:t>增长</w:t>
      </w:r>
      <w:r>
        <w:rPr>
          <w:rFonts w:hint="eastAsia" w:ascii="Times New Roman" w:hAnsi="Times New Roman" w:eastAsia="方正仿宋_GBK"/>
          <w:sz w:val="32"/>
          <w:szCs w:val="32"/>
        </w:rPr>
        <w:t>9.</w:t>
      </w:r>
      <w:r>
        <w:rPr>
          <w:rFonts w:hint="default" w:ascii="Times New Roman" w:hAnsi="Times New Roman" w:eastAsia="方正仿宋_GBK"/>
          <w:sz w:val="32"/>
          <w:szCs w:val="32"/>
        </w:rPr>
        <w:t>9</w:t>
      </w:r>
      <w:r>
        <w:rPr>
          <w:rFonts w:hint="eastAsia" w:ascii="Times New Roman" w:hAnsi="Times New Roman" w:eastAsia="方正仿宋_GBK"/>
          <w:sz w:val="32"/>
          <w:szCs w:val="32"/>
        </w:rPr>
        <w:t>%。</w:t>
      </w:r>
    </w:p>
    <w:p>
      <w:pPr>
        <w:keepNext w:val="0"/>
        <w:keepLines w:val="0"/>
        <w:pageBreakBefore w:val="0"/>
        <w:numPr>
          <w:ilvl w:val="0"/>
          <w:numId w:val="1"/>
        </w:numPr>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服务业</w:t>
      </w:r>
    </w:p>
    <w:p>
      <w:pPr>
        <w:keepNext w:val="0"/>
        <w:keepLines w:val="0"/>
        <w:pageBreakBefore w:val="0"/>
        <w:kinsoku/>
        <w:wordWrap/>
        <w:overflowPunct/>
        <w:topLinePunct w:val="0"/>
        <w:autoSpaceDE/>
        <w:autoSpaceDN/>
        <w:bidi w:val="0"/>
        <w:adjustRightInd/>
        <w:snapToGrid/>
        <w:spacing w:line="594" w:lineRule="exact"/>
        <w:textAlignment w:val="auto"/>
        <w:rPr>
          <w:rFonts w:ascii="Times New Roman" w:hAnsi="Times New Roman" w:eastAsia="方正仿宋_GBK"/>
          <w:sz w:val="32"/>
          <w:szCs w:val="32"/>
        </w:rPr>
      </w:pPr>
      <w:r>
        <w:rPr>
          <w:rFonts w:hint="eastAsia" w:ascii="Times New Roman" w:hAnsi="Times New Roman" w:eastAsia="方正黑体_GBK"/>
          <w:sz w:val="32"/>
          <w:szCs w:val="32"/>
        </w:rPr>
        <w:t xml:space="preserve">   </w:t>
      </w:r>
      <w:r>
        <w:rPr>
          <w:rFonts w:hint="eastAsia" w:ascii="Times New Roman" w:hAnsi="Times New Roman" w:eastAsia="方正仿宋_GBK"/>
          <w:sz w:val="32"/>
          <w:szCs w:val="32"/>
        </w:rPr>
        <w:t xml:space="preserve"> 全年</w:t>
      </w:r>
      <w:r>
        <w:rPr>
          <w:rFonts w:hint="eastAsia" w:ascii="Times New Roman" w:hAnsi="Times New Roman" w:eastAsia="方正仿宋_GBK"/>
          <w:sz w:val="32"/>
          <w:szCs w:val="32"/>
          <w:lang w:val="en-US" w:eastAsia="zh-CN"/>
        </w:rPr>
        <w:t>实现</w:t>
      </w:r>
      <w:r>
        <w:rPr>
          <w:rFonts w:hint="eastAsia" w:ascii="Times New Roman" w:hAnsi="Times New Roman" w:eastAsia="方正仿宋_GBK"/>
          <w:sz w:val="32"/>
          <w:szCs w:val="32"/>
        </w:rPr>
        <w:t>批发和零售业增加值</w:t>
      </w:r>
      <w:r>
        <w:rPr>
          <w:rFonts w:hint="eastAsia" w:ascii="Times New Roman" w:hAnsi="Times New Roman" w:eastAsia="方正仿宋_GBK"/>
          <w:sz w:val="32"/>
          <w:szCs w:val="32"/>
          <w:lang w:val="en-US" w:eastAsia="zh-CN"/>
        </w:rPr>
        <w:t>82.0</w:t>
      </w:r>
      <w:r>
        <w:rPr>
          <w:rFonts w:hint="eastAsia" w:ascii="Times New Roman" w:hAnsi="Times New Roman" w:eastAsia="方正仿宋_GBK"/>
          <w:sz w:val="32"/>
          <w:szCs w:val="32"/>
        </w:rPr>
        <w:t>亿元，增长</w:t>
      </w:r>
      <w:r>
        <w:rPr>
          <w:rFonts w:hint="eastAsia" w:ascii="Times New Roman" w:hAnsi="Times New Roman" w:eastAsia="方正仿宋_GBK"/>
          <w:sz w:val="32"/>
          <w:szCs w:val="32"/>
          <w:lang w:val="en-US" w:eastAsia="zh-CN"/>
        </w:rPr>
        <w:t>8.2</w:t>
      </w:r>
      <w:r>
        <w:rPr>
          <w:rFonts w:hint="eastAsia" w:ascii="Times New Roman" w:hAnsi="Times New Roman" w:eastAsia="方正仿宋_GBK"/>
          <w:sz w:val="32"/>
          <w:szCs w:val="32"/>
        </w:rPr>
        <w:t>%；交通运输、仓储和邮政业增加值</w:t>
      </w:r>
      <w:r>
        <w:rPr>
          <w:rFonts w:hint="eastAsia" w:ascii="Times New Roman" w:hAnsi="Times New Roman" w:eastAsia="方正仿宋_GBK"/>
          <w:sz w:val="32"/>
          <w:szCs w:val="32"/>
          <w:lang w:val="en-US" w:eastAsia="zh-CN"/>
        </w:rPr>
        <w:t>28.8</w:t>
      </w:r>
      <w:r>
        <w:rPr>
          <w:rFonts w:hint="eastAsia" w:ascii="Times New Roman" w:hAnsi="Times New Roman" w:eastAsia="方正仿宋_GBK"/>
          <w:sz w:val="32"/>
          <w:szCs w:val="32"/>
        </w:rPr>
        <w:t>亿元，</w:t>
      </w:r>
      <w:r>
        <w:rPr>
          <w:rFonts w:hint="eastAsia" w:ascii="Times New Roman" w:hAnsi="Times New Roman" w:eastAsia="方正仿宋_GBK"/>
          <w:sz w:val="32"/>
          <w:szCs w:val="32"/>
          <w:lang w:val="en-US" w:eastAsia="zh-CN"/>
        </w:rPr>
        <w:t>增长7.6</w:t>
      </w:r>
      <w:r>
        <w:rPr>
          <w:rFonts w:hint="eastAsia" w:ascii="Times New Roman" w:hAnsi="Times New Roman" w:eastAsia="方正仿宋_GBK"/>
          <w:sz w:val="32"/>
          <w:szCs w:val="32"/>
        </w:rPr>
        <w:t>%；住宿和餐饮业增加值</w:t>
      </w:r>
      <w:r>
        <w:rPr>
          <w:rFonts w:hint="eastAsia" w:ascii="Times New Roman" w:hAnsi="Times New Roman" w:eastAsia="方正仿宋_GBK"/>
          <w:sz w:val="32"/>
          <w:szCs w:val="32"/>
          <w:lang w:val="en-US" w:eastAsia="zh-CN"/>
        </w:rPr>
        <w:t>12.5</w:t>
      </w:r>
      <w:r>
        <w:rPr>
          <w:rFonts w:hint="eastAsia" w:ascii="Times New Roman" w:hAnsi="Times New Roman" w:eastAsia="方正仿宋_GBK"/>
          <w:sz w:val="32"/>
          <w:szCs w:val="32"/>
        </w:rPr>
        <w:t>亿元，</w:t>
      </w:r>
      <w:r>
        <w:rPr>
          <w:rFonts w:hint="eastAsia" w:ascii="Times New Roman" w:hAnsi="Times New Roman" w:eastAsia="方正仿宋_GBK"/>
          <w:sz w:val="32"/>
          <w:szCs w:val="32"/>
          <w:lang w:val="en-US" w:eastAsia="zh-CN"/>
        </w:rPr>
        <w:t>增长10.9</w:t>
      </w:r>
      <w:r>
        <w:rPr>
          <w:rFonts w:hint="eastAsia" w:ascii="Times New Roman" w:hAnsi="Times New Roman" w:eastAsia="方正仿宋_GBK"/>
          <w:sz w:val="32"/>
          <w:szCs w:val="32"/>
        </w:rPr>
        <w:t>%。全年规上服务业营业收入</w:t>
      </w:r>
      <w:r>
        <w:rPr>
          <w:rFonts w:hint="default" w:ascii="Times New Roman" w:hAnsi="Times New Roman" w:eastAsia="方正仿宋_GBK"/>
          <w:sz w:val="32"/>
          <w:szCs w:val="32"/>
        </w:rPr>
        <w:t>64.8</w:t>
      </w:r>
      <w:r>
        <w:rPr>
          <w:rFonts w:hint="eastAsia" w:ascii="Times New Roman" w:hAnsi="Times New Roman" w:eastAsia="方正仿宋_GBK"/>
          <w:sz w:val="32"/>
          <w:szCs w:val="32"/>
        </w:rPr>
        <w:t>亿元，增长</w:t>
      </w:r>
      <w:r>
        <w:rPr>
          <w:rFonts w:hint="default" w:ascii="Times New Roman" w:hAnsi="Times New Roman" w:eastAsia="方正仿宋_GBK"/>
          <w:sz w:val="32"/>
          <w:szCs w:val="32"/>
        </w:rPr>
        <w:t>1.8</w:t>
      </w:r>
      <w:r>
        <w:rPr>
          <w:rFonts w:hint="eastAsia" w:ascii="Times New Roman" w:hAnsi="Times New Roman" w:eastAsia="方正仿宋_GBK"/>
          <w:sz w:val="32"/>
          <w:szCs w:val="32"/>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全年公路运输客运量</w:t>
      </w:r>
      <w:r>
        <w:rPr>
          <w:rFonts w:hint="eastAsia" w:ascii="Times New Roman" w:hAnsi="Times New Roman" w:eastAsia="方正仿宋_GBK"/>
          <w:sz w:val="32"/>
          <w:szCs w:val="32"/>
          <w:highlight w:val="none"/>
          <w:lang w:val="en-US" w:eastAsia="zh-CN"/>
        </w:rPr>
        <w:t>761.0</w:t>
      </w:r>
      <w:r>
        <w:rPr>
          <w:rFonts w:hint="eastAsia" w:ascii="Times New Roman" w:hAnsi="Times New Roman" w:eastAsia="方正仿宋_GBK"/>
          <w:sz w:val="32"/>
          <w:szCs w:val="32"/>
          <w:highlight w:val="none"/>
        </w:rPr>
        <w:t>万人次，增长</w:t>
      </w:r>
      <w:r>
        <w:rPr>
          <w:rFonts w:hint="eastAsia" w:ascii="Times New Roman" w:hAnsi="Times New Roman" w:eastAsia="方正仿宋_GBK"/>
          <w:sz w:val="32"/>
          <w:szCs w:val="32"/>
          <w:highlight w:val="none"/>
          <w:lang w:val="en-US" w:eastAsia="zh-CN"/>
        </w:rPr>
        <w:t>6.9</w:t>
      </w:r>
      <w:r>
        <w:rPr>
          <w:rFonts w:hint="eastAsia" w:ascii="Times New Roman" w:hAnsi="Times New Roman" w:eastAsia="方正仿宋_GBK"/>
          <w:sz w:val="32"/>
          <w:szCs w:val="32"/>
          <w:highlight w:val="none"/>
        </w:rPr>
        <w:t>%；公路运输旅客周转量</w:t>
      </w:r>
      <w:r>
        <w:rPr>
          <w:rFonts w:hint="eastAsia" w:ascii="Times New Roman" w:hAnsi="Times New Roman" w:eastAsia="方正仿宋_GBK"/>
          <w:sz w:val="32"/>
          <w:szCs w:val="32"/>
          <w:highlight w:val="none"/>
          <w:lang w:val="en-US" w:eastAsia="zh-CN"/>
        </w:rPr>
        <w:t>35626.0</w:t>
      </w:r>
      <w:r>
        <w:rPr>
          <w:rFonts w:hint="eastAsia" w:ascii="Times New Roman" w:hAnsi="Times New Roman" w:eastAsia="方正仿宋_GBK"/>
          <w:sz w:val="32"/>
          <w:szCs w:val="32"/>
          <w:highlight w:val="none"/>
        </w:rPr>
        <w:t>万人公里，</w:t>
      </w:r>
      <w:r>
        <w:rPr>
          <w:rFonts w:hint="eastAsia" w:ascii="Times New Roman" w:hAnsi="Times New Roman" w:eastAsia="方正仿宋_GBK"/>
          <w:sz w:val="32"/>
          <w:szCs w:val="32"/>
          <w:highlight w:val="none"/>
          <w:lang w:val="en-US" w:eastAsia="zh-CN"/>
        </w:rPr>
        <w:t>下降0.7</w:t>
      </w:r>
      <w:r>
        <w:rPr>
          <w:rFonts w:hint="eastAsia" w:ascii="Times New Roman" w:hAnsi="Times New Roman" w:eastAsia="方正仿宋_GBK"/>
          <w:sz w:val="32"/>
          <w:szCs w:val="32"/>
          <w:highlight w:val="none"/>
        </w:rPr>
        <w:t>%；公路运输货运量</w:t>
      </w:r>
      <w:r>
        <w:rPr>
          <w:rFonts w:hint="eastAsia" w:ascii="Times New Roman" w:hAnsi="Times New Roman" w:eastAsia="方正仿宋_GBK"/>
          <w:sz w:val="32"/>
          <w:szCs w:val="32"/>
          <w:highlight w:val="none"/>
          <w:lang w:val="en-US" w:eastAsia="zh-CN"/>
        </w:rPr>
        <w:t>10814.0</w:t>
      </w:r>
      <w:r>
        <w:rPr>
          <w:rFonts w:hint="eastAsia" w:ascii="Times New Roman" w:hAnsi="Times New Roman" w:eastAsia="方正仿宋_GBK"/>
          <w:sz w:val="32"/>
          <w:szCs w:val="32"/>
          <w:highlight w:val="none"/>
        </w:rPr>
        <w:t>万吨，</w:t>
      </w:r>
      <w:r>
        <w:rPr>
          <w:rFonts w:hint="eastAsia" w:ascii="Times New Roman" w:hAnsi="Times New Roman" w:eastAsia="方正仿宋_GBK"/>
          <w:sz w:val="32"/>
          <w:szCs w:val="32"/>
          <w:highlight w:val="none"/>
          <w:lang w:val="en-US" w:eastAsia="zh-CN"/>
        </w:rPr>
        <w:t>增长6.7</w:t>
      </w:r>
      <w:r>
        <w:rPr>
          <w:rFonts w:hint="eastAsia" w:ascii="Times New Roman" w:hAnsi="Times New Roman" w:eastAsia="方正仿宋_GBK"/>
          <w:sz w:val="32"/>
          <w:szCs w:val="32"/>
          <w:highlight w:val="none"/>
        </w:rPr>
        <w:t>%；公路运输货物周转量</w:t>
      </w:r>
      <w:r>
        <w:rPr>
          <w:rFonts w:hint="eastAsia" w:ascii="Times New Roman" w:hAnsi="Times New Roman" w:eastAsia="方正仿宋_GBK"/>
          <w:sz w:val="32"/>
          <w:szCs w:val="32"/>
          <w:highlight w:val="none"/>
          <w:lang w:val="en-US" w:eastAsia="zh-CN"/>
        </w:rPr>
        <w:t>803807.0</w:t>
      </w:r>
      <w:r>
        <w:rPr>
          <w:rFonts w:hint="eastAsia" w:ascii="Times New Roman" w:hAnsi="Times New Roman" w:eastAsia="方正仿宋_GBK"/>
          <w:sz w:val="32"/>
          <w:szCs w:val="32"/>
          <w:highlight w:val="none"/>
        </w:rPr>
        <w:t>万吨公里，</w:t>
      </w:r>
      <w:r>
        <w:rPr>
          <w:rFonts w:hint="eastAsia" w:ascii="Times New Roman" w:hAnsi="Times New Roman" w:eastAsia="方正仿宋_GBK"/>
          <w:sz w:val="32"/>
          <w:szCs w:val="32"/>
          <w:highlight w:val="none"/>
          <w:lang w:val="en-US" w:eastAsia="zh-CN"/>
        </w:rPr>
        <w:t>增长6.0</w:t>
      </w:r>
      <w:r>
        <w:rPr>
          <w:rFonts w:hint="eastAsia" w:ascii="Times New Roman" w:hAnsi="Times New Roman" w:eastAsia="方正仿宋_GBK"/>
          <w:sz w:val="32"/>
          <w:szCs w:val="32"/>
          <w:highlight w:val="none"/>
        </w:rPr>
        <w:t>%。全年水路运输客运量</w:t>
      </w:r>
      <w:r>
        <w:rPr>
          <w:rFonts w:hint="eastAsia" w:ascii="Times New Roman" w:hAnsi="Times New Roman" w:eastAsia="方正仿宋_GBK"/>
          <w:sz w:val="32"/>
          <w:szCs w:val="32"/>
          <w:highlight w:val="none"/>
          <w:lang w:val="en-US" w:eastAsia="zh-CN"/>
        </w:rPr>
        <w:t>3.9</w:t>
      </w:r>
      <w:r>
        <w:rPr>
          <w:rFonts w:hint="eastAsia" w:ascii="Times New Roman" w:hAnsi="Times New Roman" w:eastAsia="方正仿宋_GBK"/>
          <w:sz w:val="32"/>
          <w:szCs w:val="32"/>
          <w:highlight w:val="none"/>
        </w:rPr>
        <w:t>万人次，</w:t>
      </w:r>
      <w:r>
        <w:rPr>
          <w:rFonts w:hint="eastAsia" w:ascii="Times New Roman" w:hAnsi="Times New Roman" w:eastAsia="方正仿宋_GBK"/>
          <w:sz w:val="32"/>
          <w:szCs w:val="32"/>
          <w:highlight w:val="none"/>
          <w:lang w:val="en-US" w:eastAsia="zh-CN"/>
        </w:rPr>
        <w:t>增长25.4</w:t>
      </w:r>
      <w:r>
        <w:rPr>
          <w:rFonts w:hint="eastAsia" w:ascii="Times New Roman" w:hAnsi="Times New Roman" w:eastAsia="方正仿宋_GBK"/>
          <w:sz w:val="32"/>
          <w:szCs w:val="32"/>
          <w:highlight w:val="none"/>
        </w:rPr>
        <w:t>%；水路运输旅客周转量</w:t>
      </w:r>
      <w:r>
        <w:rPr>
          <w:rFonts w:hint="eastAsia" w:ascii="Times New Roman" w:hAnsi="Times New Roman" w:eastAsia="方正仿宋_GBK"/>
          <w:sz w:val="32"/>
          <w:szCs w:val="32"/>
          <w:highlight w:val="none"/>
          <w:lang w:val="en-US" w:eastAsia="zh-CN"/>
        </w:rPr>
        <w:t>70.4</w:t>
      </w:r>
      <w:r>
        <w:rPr>
          <w:rFonts w:hint="eastAsia" w:ascii="Times New Roman" w:hAnsi="Times New Roman" w:eastAsia="方正仿宋_GBK"/>
          <w:sz w:val="32"/>
          <w:szCs w:val="32"/>
          <w:highlight w:val="none"/>
        </w:rPr>
        <w:t>万人公里，</w:t>
      </w:r>
      <w:r>
        <w:rPr>
          <w:rFonts w:hint="eastAsia" w:ascii="Times New Roman" w:hAnsi="Times New Roman" w:eastAsia="方正仿宋_GBK"/>
          <w:sz w:val="32"/>
          <w:szCs w:val="32"/>
          <w:highlight w:val="none"/>
          <w:lang w:val="en-US" w:eastAsia="zh-CN"/>
        </w:rPr>
        <w:t>增长25.9</w:t>
      </w:r>
      <w:r>
        <w:rPr>
          <w:rFonts w:hint="eastAsia" w:ascii="Times New Roman" w:hAnsi="Times New Roman" w:eastAsia="方正仿宋_GBK"/>
          <w:sz w:val="32"/>
          <w:szCs w:val="32"/>
          <w:highlight w:val="none"/>
        </w:rPr>
        <w:t>%；</w:t>
      </w:r>
      <w:r>
        <w:rPr>
          <w:rFonts w:hint="eastAsia" w:ascii="Times New Roman" w:hAnsi="Times New Roman" w:eastAsia="方正仿宋_GBK"/>
          <w:sz w:val="32"/>
          <w:szCs w:val="32"/>
          <w:highlight w:val="none"/>
          <w:lang w:val="en-US" w:eastAsia="zh-CN"/>
        </w:rPr>
        <w:t>水路运输货运量325.9万吨，增长8.7%；</w:t>
      </w:r>
      <w:r>
        <w:rPr>
          <w:rFonts w:hint="eastAsia" w:ascii="Times New Roman" w:hAnsi="Times New Roman" w:eastAsia="方正仿宋_GBK"/>
          <w:sz w:val="32"/>
          <w:szCs w:val="32"/>
          <w:highlight w:val="none"/>
        </w:rPr>
        <w:t>水路运输货物周转量</w:t>
      </w:r>
      <w:r>
        <w:rPr>
          <w:rFonts w:hint="eastAsia" w:ascii="Times New Roman" w:hAnsi="Times New Roman" w:eastAsia="方正仿宋_GBK"/>
          <w:sz w:val="32"/>
          <w:szCs w:val="32"/>
          <w:highlight w:val="none"/>
          <w:lang w:val="en-US" w:eastAsia="zh-CN"/>
        </w:rPr>
        <w:t>663908</w:t>
      </w:r>
      <w:r>
        <w:rPr>
          <w:rFonts w:hint="eastAsia" w:ascii="Times New Roman" w:hAnsi="Times New Roman" w:eastAsia="方正仿宋_GBK"/>
          <w:sz w:val="32"/>
          <w:szCs w:val="32"/>
          <w:highlight w:val="none"/>
        </w:rPr>
        <w:t>万吨公里，增长</w:t>
      </w:r>
      <w:r>
        <w:rPr>
          <w:rFonts w:hint="eastAsia" w:ascii="Times New Roman" w:hAnsi="Times New Roman" w:eastAsia="方正仿宋_GBK"/>
          <w:sz w:val="32"/>
          <w:szCs w:val="32"/>
          <w:highlight w:val="none"/>
          <w:lang w:val="en-US" w:eastAsia="zh-CN"/>
        </w:rPr>
        <w:t>7.5</w:t>
      </w:r>
      <w:r>
        <w:rPr>
          <w:rFonts w:hint="eastAsia" w:ascii="Times New Roman" w:hAnsi="Times New Roman" w:eastAsia="方正仿宋_GBK"/>
          <w:sz w:val="32"/>
          <w:szCs w:val="32"/>
          <w:highlight w:val="none"/>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年末</w:t>
      </w:r>
      <w:r>
        <w:rPr>
          <w:rFonts w:hint="eastAsia" w:ascii="Times New Roman" w:hAnsi="Times New Roman" w:eastAsia="方正仿宋_GBK"/>
          <w:sz w:val="32"/>
          <w:szCs w:val="32"/>
        </w:rPr>
        <w:t>公路总里程3825.0公里，其中高速公路10</w:t>
      </w:r>
      <w:r>
        <w:rPr>
          <w:rFonts w:hint="eastAsia" w:ascii="Times New Roman" w:hAnsi="Times New Roman" w:eastAsia="方正仿宋_GBK"/>
          <w:sz w:val="32"/>
          <w:szCs w:val="32"/>
          <w:lang w:val="en-US" w:eastAsia="zh-CN"/>
        </w:rPr>
        <w:t>8</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0</w:t>
      </w:r>
      <w:r>
        <w:rPr>
          <w:rFonts w:hint="eastAsia" w:ascii="Times New Roman" w:hAnsi="Times New Roman" w:eastAsia="方正仿宋_GBK"/>
          <w:sz w:val="32"/>
          <w:szCs w:val="32"/>
        </w:rPr>
        <w:t>公里，国道195.</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公里，省道152.</w:t>
      </w: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rPr>
        <w:t>公里，农村公路3369.</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公里。</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年末全区</w:t>
      </w:r>
      <w:r>
        <w:rPr>
          <w:rFonts w:hint="eastAsia" w:ascii="Times New Roman" w:hAnsi="Times New Roman" w:eastAsia="方正仿宋_GBK"/>
          <w:sz w:val="32"/>
          <w:szCs w:val="32"/>
        </w:rPr>
        <w:t>机动车保有量为249197辆，较去年同期保有量245200辆，增长1.6％。其中，载客汽车152371辆，载货汽车20296辆，摩托车73057辆，新能源汽车8779辆，其他机动车2599辆。</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五、国内贸易</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全年社会消费品零售总额</w:t>
      </w:r>
      <w:r>
        <w:rPr>
          <w:rFonts w:hint="default" w:ascii="Times New Roman" w:hAnsi="Times New Roman" w:eastAsia="方正仿宋_GBK"/>
          <w:sz w:val="32"/>
          <w:szCs w:val="32"/>
        </w:rPr>
        <w:t>338</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7</w:t>
      </w:r>
      <w:r>
        <w:rPr>
          <w:rFonts w:hint="eastAsia" w:ascii="Times New Roman" w:hAnsi="Times New Roman" w:eastAsia="方正仿宋_GBK"/>
          <w:sz w:val="32"/>
          <w:szCs w:val="32"/>
        </w:rPr>
        <w:t>亿元，增长</w:t>
      </w:r>
      <w:r>
        <w:rPr>
          <w:rFonts w:hint="default" w:ascii="Times New Roman" w:hAnsi="Times New Roman" w:eastAsia="方正仿宋_GBK"/>
          <w:sz w:val="32"/>
          <w:szCs w:val="32"/>
        </w:rPr>
        <w:t>9.2</w:t>
      </w:r>
      <w:r>
        <w:rPr>
          <w:rFonts w:hint="eastAsia" w:ascii="Times New Roman" w:hAnsi="Times New Roman" w:eastAsia="方正仿宋_GBK"/>
          <w:sz w:val="32"/>
          <w:szCs w:val="32"/>
        </w:rPr>
        <w:t>%。在限额以上单位中，网上零售额增长</w:t>
      </w:r>
      <w:r>
        <w:rPr>
          <w:rFonts w:hint="default" w:ascii="Times New Roman" w:hAnsi="Times New Roman" w:eastAsia="方正仿宋_GBK"/>
          <w:sz w:val="32"/>
          <w:szCs w:val="32"/>
        </w:rPr>
        <w:t>24.5</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粮油、食品类商品零售额增长</w:t>
      </w:r>
      <w:r>
        <w:rPr>
          <w:rFonts w:hint="default" w:ascii="Times New Roman" w:hAnsi="Times New Roman" w:eastAsia="方正仿宋_GBK"/>
          <w:sz w:val="32"/>
          <w:szCs w:val="32"/>
        </w:rPr>
        <w:t>19.2</w:t>
      </w:r>
      <w:r>
        <w:rPr>
          <w:rFonts w:hint="eastAsia" w:ascii="Times New Roman" w:hAnsi="Times New Roman" w:eastAsia="方正仿宋_GBK"/>
          <w:sz w:val="32"/>
          <w:szCs w:val="32"/>
        </w:rPr>
        <w:t>%，建筑及装潢材料类下降</w:t>
      </w:r>
      <w:r>
        <w:rPr>
          <w:rFonts w:hint="default" w:ascii="Times New Roman" w:hAnsi="Times New Roman" w:eastAsia="方正仿宋_GBK"/>
          <w:sz w:val="32"/>
          <w:szCs w:val="32"/>
        </w:rPr>
        <w:t>20.8</w:t>
      </w:r>
      <w:r>
        <w:rPr>
          <w:rFonts w:hint="eastAsia" w:ascii="Times New Roman" w:hAnsi="Times New Roman" w:eastAsia="方正仿宋_GBK"/>
          <w:sz w:val="32"/>
          <w:szCs w:val="32"/>
        </w:rPr>
        <w:t>%，文化办公用品类增长1</w:t>
      </w:r>
      <w:r>
        <w:rPr>
          <w:rFonts w:hint="default" w:ascii="Times New Roman" w:hAnsi="Times New Roman" w:eastAsia="方正仿宋_GBK"/>
          <w:sz w:val="32"/>
          <w:szCs w:val="32"/>
        </w:rPr>
        <w:t>2</w:t>
      </w:r>
      <w:r>
        <w:rPr>
          <w:rFonts w:hint="eastAsia" w:ascii="Times New Roman" w:hAnsi="Times New Roman" w:eastAsia="方正仿宋_GBK"/>
          <w:sz w:val="32"/>
          <w:szCs w:val="32"/>
        </w:rPr>
        <w:t>.</w:t>
      </w:r>
      <w:r>
        <w:rPr>
          <w:rFonts w:hint="default" w:ascii="Times New Roman" w:hAnsi="Times New Roman" w:eastAsia="方正仿宋_GBK"/>
          <w:sz w:val="32"/>
          <w:szCs w:val="32"/>
        </w:rPr>
        <w:t>9</w:t>
      </w:r>
      <w:r>
        <w:rPr>
          <w:rFonts w:hint="eastAsia" w:ascii="Times New Roman" w:hAnsi="Times New Roman" w:eastAsia="方正仿宋_GBK"/>
          <w:sz w:val="32"/>
          <w:szCs w:val="32"/>
        </w:rPr>
        <w:t>%，家用电器和音响器材类</w:t>
      </w:r>
      <w:r>
        <w:rPr>
          <w:rFonts w:hint="default" w:ascii="Times New Roman" w:hAnsi="Times New Roman" w:eastAsia="方正仿宋_GBK"/>
          <w:sz w:val="32"/>
          <w:szCs w:val="32"/>
        </w:rPr>
        <w:t>增长4.5</w:t>
      </w:r>
      <w:r>
        <w:rPr>
          <w:rFonts w:hint="eastAsia" w:ascii="Times New Roman" w:hAnsi="Times New Roman" w:eastAsia="方正仿宋_GBK"/>
          <w:sz w:val="32"/>
          <w:szCs w:val="32"/>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全年</w:t>
      </w:r>
      <w:r>
        <w:rPr>
          <w:rFonts w:hint="eastAsia" w:ascii="Times New Roman" w:hAnsi="Times New Roman" w:eastAsia="方正仿宋_GBK"/>
          <w:sz w:val="32"/>
          <w:szCs w:val="32"/>
        </w:rPr>
        <w:t>批发和零售业销售额</w:t>
      </w:r>
      <w:r>
        <w:rPr>
          <w:rFonts w:hint="eastAsia" w:ascii="Times New Roman" w:hAnsi="Times New Roman" w:eastAsia="方正仿宋_GBK"/>
          <w:sz w:val="32"/>
          <w:szCs w:val="32"/>
          <w:lang w:val="en-US" w:eastAsia="zh-CN"/>
        </w:rPr>
        <w:t>1232.0</w:t>
      </w:r>
      <w:r>
        <w:rPr>
          <w:rFonts w:hint="eastAsia" w:ascii="Times New Roman" w:hAnsi="Times New Roman" w:eastAsia="方正仿宋_GBK"/>
          <w:sz w:val="32"/>
          <w:szCs w:val="32"/>
        </w:rPr>
        <w:t>亿元，增长</w:t>
      </w:r>
      <w:r>
        <w:rPr>
          <w:rFonts w:hint="default" w:ascii="Times New Roman" w:hAnsi="Times New Roman" w:eastAsia="方正仿宋_GBK"/>
          <w:sz w:val="32"/>
          <w:szCs w:val="32"/>
        </w:rPr>
        <w:t>9.7</w:t>
      </w:r>
      <w:r>
        <w:rPr>
          <w:rFonts w:hint="eastAsia" w:ascii="Times New Roman" w:hAnsi="Times New Roman" w:eastAsia="方正仿宋_GBK"/>
          <w:sz w:val="32"/>
          <w:szCs w:val="32"/>
        </w:rPr>
        <w:t>%；住宿和餐饮业营业额</w:t>
      </w:r>
      <w:r>
        <w:rPr>
          <w:rFonts w:hint="default" w:ascii="Times New Roman" w:hAnsi="Times New Roman" w:eastAsia="方正仿宋_GBK"/>
          <w:sz w:val="32"/>
          <w:szCs w:val="32"/>
        </w:rPr>
        <w:t>56.6</w:t>
      </w:r>
      <w:r>
        <w:rPr>
          <w:rFonts w:hint="eastAsia" w:ascii="Times New Roman" w:hAnsi="Times New Roman" w:eastAsia="方正仿宋_GBK"/>
          <w:sz w:val="32"/>
          <w:szCs w:val="32"/>
        </w:rPr>
        <w:t>亿元，增长</w:t>
      </w:r>
      <w:r>
        <w:rPr>
          <w:rFonts w:hint="default" w:ascii="Times New Roman" w:hAnsi="Times New Roman" w:eastAsia="方正仿宋_GBK"/>
          <w:sz w:val="32"/>
          <w:szCs w:val="32"/>
        </w:rPr>
        <w:t>15.7</w:t>
      </w:r>
      <w:r>
        <w:rPr>
          <w:rFonts w:hint="eastAsia" w:ascii="Times New Roman" w:hAnsi="Times New Roman" w:eastAsia="方正仿宋_GBK"/>
          <w:sz w:val="32"/>
          <w:szCs w:val="32"/>
        </w:rPr>
        <w:t>%。</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sz w:val="32"/>
          <w:szCs w:val="32"/>
          <w:lang w:val="en-US" w:eastAsia="zh-CN"/>
        </w:rPr>
      </w:pPr>
      <w:r>
        <w:rPr>
          <w:rFonts w:hint="eastAsia" w:ascii="Times New Roman" w:hAnsi="Times New Roman" w:eastAsia="方正黑体_GBK"/>
          <w:sz w:val="32"/>
          <w:szCs w:val="32"/>
        </w:rPr>
        <w:t xml:space="preserve">    六、固定资产投资</w:t>
      </w:r>
      <w:r>
        <w:rPr>
          <w:rFonts w:hint="eastAsia" w:ascii="Times New Roman" w:hAnsi="Times New Roman" w:eastAsia="方正黑体_GBK"/>
          <w:sz w:val="32"/>
          <w:szCs w:val="32"/>
          <w:lang w:val="en-US" w:eastAsia="zh-CN"/>
        </w:rPr>
        <w:t>和房地产</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全年固定资产投资总额比上年增长</w:t>
      </w:r>
      <w:r>
        <w:rPr>
          <w:rFonts w:hint="default" w:ascii="Times New Roman" w:hAnsi="Times New Roman" w:eastAsia="方正仿宋_GBK"/>
          <w:sz w:val="32"/>
          <w:szCs w:val="32"/>
        </w:rPr>
        <w:t>11.5</w:t>
      </w:r>
      <w:r>
        <w:rPr>
          <w:rFonts w:hint="eastAsia" w:ascii="Times New Roman" w:hAnsi="Times New Roman" w:eastAsia="方正仿宋_GBK"/>
          <w:sz w:val="32"/>
          <w:szCs w:val="32"/>
        </w:rPr>
        <w:t>%。其中：工业投资</w:t>
      </w:r>
      <w:r>
        <w:rPr>
          <w:rFonts w:hint="default" w:ascii="Times New Roman" w:hAnsi="Times New Roman" w:eastAsia="方正仿宋_GBK"/>
          <w:sz w:val="32"/>
          <w:szCs w:val="32"/>
        </w:rPr>
        <w:t>增长15.2</w:t>
      </w:r>
      <w:r>
        <w:rPr>
          <w:rFonts w:hint="eastAsia" w:ascii="Times New Roman" w:hAnsi="Times New Roman" w:eastAsia="方正仿宋_GBK"/>
          <w:sz w:val="32"/>
          <w:szCs w:val="32"/>
        </w:rPr>
        <w:t>%，基础设施投资增长</w:t>
      </w:r>
      <w:r>
        <w:rPr>
          <w:rFonts w:hint="default" w:ascii="Times New Roman" w:hAnsi="Times New Roman" w:eastAsia="方正仿宋_GBK"/>
          <w:sz w:val="32"/>
          <w:szCs w:val="32"/>
        </w:rPr>
        <w:t>16.0</w:t>
      </w:r>
      <w:r>
        <w:rPr>
          <w:rFonts w:hint="eastAsia" w:ascii="Times New Roman" w:hAnsi="Times New Roman" w:eastAsia="方正仿宋_GBK"/>
          <w:sz w:val="32"/>
          <w:szCs w:val="32"/>
        </w:rPr>
        <w:t>%，民间投资</w:t>
      </w:r>
      <w:r>
        <w:rPr>
          <w:rFonts w:hint="default" w:ascii="Times New Roman" w:hAnsi="Times New Roman" w:eastAsia="方正仿宋_GBK"/>
          <w:sz w:val="32"/>
          <w:szCs w:val="32"/>
        </w:rPr>
        <w:t>增长16.0</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br w:type="textWrapping"/>
      </w:r>
      <w:r>
        <w:rPr>
          <w:rFonts w:hint="eastAsia" w:ascii="Times New Roman" w:hAnsi="Times New Roman" w:eastAsia="方正仿宋_GBK"/>
          <w:sz w:val="32"/>
          <w:szCs w:val="32"/>
        </w:rPr>
        <w:t>房地产开发投资</w:t>
      </w:r>
      <w:r>
        <w:rPr>
          <w:rFonts w:hint="eastAsia" w:ascii="Times New Roman" w:hAnsi="Times New Roman" w:eastAsia="方正仿宋_GBK"/>
          <w:sz w:val="32"/>
          <w:szCs w:val="32"/>
          <w:lang w:val="en-US" w:eastAsia="zh-CN"/>
        </w:rPr>
        <w:t>增长</w:t>
      </w:r>
      <w:r>
        <w:rPr>
          <w:rFonts w:hint="default" w:ascii="Times New Roman" w:hAnsi="Times New Roman" w:eastAsia="方正仿宋_GBK"/>
          <w:sz w:val="32"/>
          <w:szCs w:val="32"/>
        </w:rPr>
        <w:t>0.4</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仿宋_GBK"/>
          <w:sz w:val="32"/>
          <w:szCs w:val="32"/>
          <w:lang w:val="en-US" w:eastAsia="zh-CN"/>
        </w:rPr>
        <w:t>全年</w:t>
      </w:r>
      <w:r>
        <w:rPr>
          <w:rFonts w:hint="eastAsia" w:ascii="Times New Roman" w:hAnsi="Times New Roman" w:eastAsia="方正仿宋_GBK"/>
          <w:sz w:val="32"/>
          <w:szCs w:val="32"/>
        </w:rPr>
        <w:t>房地产施工面积</w:t>
      </w:r>
      <w:r>
        <w:rPr>
          <w:rFonts w:hint="default" w:ascii="Times New Roman" w:hAnsi="Times New Roman" w:eastAsia="方正仿宋_GBK"/>
          <w:sz w:val="32"/>
          <w:szCs w:val="32"/>
        </w:rPr>
        <w:t>178.2</w:t>
      </w:r>
      <w:r>
        <w:rPr>
          <w:rFonts w:hint="eastAsia" w:ascii="Times New Roman" w:hAnsi="Times New Roman" w:eastAsia="方正仿宋_GBK"/>
          <w:sz w:val="32"/>
          <w:szCs w:val="32"/>
        </w:rPr>
        <w:t>万平方米，下降</w:t>
      </w:r>
      <w:r>
        <w:rPr>
          <w:rFonts w:hint="default" w:ascii="Times New Roman" w:hAnsi="Times New Roman" w:eastAsia="方正仿宋_GBK"/>
          <w:sz w:val="32"/>
          <w:szCs w:val="32"/>
        </w:rPr>
        <w:t>7.0</w:t>
      </w:r>
      <w:r>
        <w:rPr>
          <w:rFonts w:hint="eastAsia" w:ascii="Times New Roman" w:hAnsi="Times New Roman" w:eastAsia="方正仿宋_GBK"/>
          <w:sz w:val="32"/>
          <w:szCs w:val="32"/>
        </w:rPr>
        <w:t>%；房地产新开工面积</w:t>
      </w:r>
      <w:r>
        <w:rPr>
          <w:rFonts w:hint="default" w:ascii="Times New Roman" w:hAnsi="Times New Roman" w:eastAsia="方正仿宋_GBK"/>
          <w:sz w:val="32"/>
          <w:szCs w:val="32"/>
        </w:rPr>
        <w:t>15.7</w:t>
      </w:r>
      <w:r>
        <w:rPr>
          <w:rFonts w:hint="eastAsia" w:ascii="Times New Roman" w:hAnsi="Times New Roman" w:eastAsia="方正仿宋_GBK"/>
          <w:sz w:val="32"/>
          <w:szCs w:val="32"/>
        </w:rPr>
        <w:t>万平方米，</w:t>
      </w:r>
      <w:r>
        <w:rPr>
          <w:rFonts w:hint="default" w:ascii="Times New Roman" w:hAnsi="Times New Roman" w:eastAsia="方正仿宋_GBK"/>
          <w:sz w:val="32"/>
          <w:szCs w:val="32"/>
        </w:rPr>
        <w:t>增长9.5</w:t>
      </w:r>
      <w:r>
        <w:rPr>
          <w:rFonts w:hint="eastAsia" w:ascii="Times New Roman" w:hAnsi="Times New Roman" w:eastAsia="方正仿宋_GBK"/>
          <w:sz w:val="32"/>
          <w:szCs w:val="32"/>
        </w:rPr>
        <w:t>%；房地产竣工面积</w:t>
      </w:r>
      <w:r>
        <w:rPr>
          <w:rFonts w:hint="default" w:ascii="Times New Roman" w:hAnsi="Times New Roman" w:eastAsia="方正仿宋_GBK"/>
          <w:sz w:val="32"/>
          <w:szCs w:val="32"/>
        </w:rPr>
        <w:t>55.3</w:t>
      </w:r>
      <w:r>
        <w:rPr>
          <w:rFonts w:hint="eastAsia" w:ascii="Times New Roman" w:hAnsi="Times New Roman" w:eastAsia="方正仿宋_GBK"/>
          <w:sz w:val="32"/>
          <w:szCs w:val="32"/>
        </w:rPr>
        <w:t>万平方米，</w:t>
      </w:r>
      <w:r>
        <w:rPr>
          <w:rFonts w:hint="default" w:ascii="Times New Roman" w:hAnsi="Times New Roman" w:eastAsia="方正仿宋_GBK"/>
          <w:sz w:val="32"/>
          <w:szCs w:val="32"/>
        </w:rPr>
        <w:t>增长64.1</w:t>
      </w:r>
      <w:r>
        <w:rPr>
          <w:rFonts w:hint="eastAsia" w:ascii="Times New Roman" w:hAnsi="Times New Roman" w:eastAsia="方正仿宋_GBK"/>
          <w:sz w:val="32"/>
          <w:szCs w:val="32"/>
        </w:rPr>
        <w:t>%；商品房销售面积</w:t>
      </w:r>
      <w:r>
        <w:rPr>
          <w:rFonts w:hint="default" w:ascii="Times New Roman" w:hAnsi="Times New Roman" w:eastAsia="方正仿宋_GBK"/>
          <w:sz w:val="32"/>
          <w:szCs w:val="32"/>
        </w:rPr>
        <w:t>29.7</w:t>
      </w:r>
      <w:r>
        <w:rPr>
          <w:rFonts w:hint="eastAsia" w:ascii="Times New Roman" w:hAnsi="Times New Roman" w:eastAsia="方正仿宋_GBK"/>
          <w:sz w:val="32"/>
          <w:szCs w:val="32"/>
        </w:rPr>
        <w:t>万平方米，</w:t>
      </w:r>
      <w:r>
        <w:rPr>
          <w:rFonts w:hint="default" w:ascii="Times New Roman" w:hAnsi="Times New Roman" w:eastAsia="方正仿宋_GBK"/>
          <w:sz w:val="32"/>
          <w:szCs w:val="32"/>
        </w:rPr>
        <w:t>增长6.4</w:t>
      </w:r>
      <w:r>
        <w:rPr>
          <w:rFonts w:hint="eastAsia" w:ascii="Times New Roman" w:hAnsi="Times New Roman" w:eastAsia="方正仿宋_GBK"/>
          <w:sz w:val="32"/>
          <w:szCs w:val="32"/>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七、对外经济</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全年</w:t>
      </w:r>
      <w:r>
        <w:rPr>
          <w:rFonts w:ascii="Times New Roman" w:hAnsi="Times New Roman" w:eastAsia="方正仿宋_GBK"/>
          <w:sz w:val="32"/>
          <w:szCs w:val="32"/>
        </w:rPr>
        <w:t>外</w:t>
      </w:r>
      <w:r>
        <w:rPr>
          <w:rFonts w:hint="eastAsia" w:ascii="Times New Roman" w:hAnsi="Times New Roman" w:eastAsia="方正仿宋_GBK"/>
          <w:sz w:val="32"/>
          <w:szCs w:val="32"/>
        </w:rPr>
        <w:t>贸进出口总额</w:t>
      </w:r>
      <w:r>
        <w:rPr>
          <w:rFonts w:hint="eastAsia" w:ascii="Times New Roman" w:hAnsi="Times New Roman" w:eastAsia="方正仿宋_GBK"/>
          <w:sz w:val="32"/>
          <w:szCs w:val="32"/>
          <w:lang w:val="en-US" w:eastAsia="zh-CN"/>
        </w:rPr>
        <w:t>101.0</w:t>
      </w:r>
      <w:r>
        <w:rPr>
          <w:rFonts w:hint="eastAsia" w:ascii="Times New Roman" w:hAnsi="Times New Roman" w:eastAsia="方正仿宋_GBK"/>
          <w:sz w:val="32"/>
          <w:szCs w:val="32"/>
        </w:rPr>
        <w:t>亿元，</w:t>
      </w:r>
      <w:r>
        <w:rPr>
          <w:rFonts w:hint="eastAsia" w:ascii="Times New Roman" w:hAnsi="Times New Roman" w:eastAsia="方正仿宋_GBK"/>
          <w:sz w:val="32"/>
          <w:szCs w:val="32"/>
          <w:lang w:val="en-US" w:eastAsia="zh-CN"/>
        </w:rPr>
        <w:t>下降22.7</w:t>
      </w:r>
      <w:r>
        <w:rPr>
          <w:rFonts w:hint="eastAsia" w:ascii="Times New Roman" w:hAnsi="Times New Roman" w:eastAsia="方正仿宋_GBK"/>
          <w:sz w:val="32"/>
          <w:szCs w:val="32"/>
        </w:rPr>
        <w:t>%；实际利用外资</w:t>
      </w:r>
      <w:r>
        <w:rPr>
          <w:rFonts w:hint="eastAsia" w:ascii="Times New Roman" w:hAnsi="Times New Roman" w:eastAsia="方正仿宋_GBK"/>
          <w:sz w:val="32"/>
          <w:szCs w:val="32"/>
          <w:lang w:val="en-US" w:eastAsia="zh-CN"/>
        </w:rPr>
        <w:t>1096.0</w:t>
      </w:r>
      <w:r>
        <w:rPr>
          <w:rFonts w:hint="eastAsia" w:ascii="Times New Roman" w:hAnsi="Times New Roman" w:eastAsia="方正仿宋_GBK"/>
          <w:sz w:val="32"/>
          <w:szCs w:val="32"/>
        </w:rPr>
        <w:t>万美元，</w:t>
      </w:r>
      <w:r>
        <w:rPr>
          <w:rFonts w:hint="eastAsia" w:ascii="Times New Roman" w:hAnsi="Times New Roman" w:eastAsia="方正仿宋_GBK"/>
          <w:sz w:val="32"/>
          <w:szCs w:val="32"/>
          <w:lang w:val="en-US" w:eastAsia="zh-CN"/>
        </w:rPr>
        <w:t>增长5.3</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2023年</w:t>
      </w:r>
      <w:r>
        <w:rPr>
          <w:rFonts w:hint="eastAsia" w:ascii="Times New Roman" w:hAnsi="Times New Roman" w:eastAsia="方正仿宋_GBK"/>
          <w:sz w:val="32"/>
          <w:szCs w:val="32"/>
        </w:rPr>
        <w:t>，全区共引进招商引资项目</w:t>
      </w:r>
      <w:r>
        <w:rPr>
          <w:rFonts w:hint="eastAsia" w:ascii="Times New Roman" w:hAnsi="Times New Roman" w:eastAsia="方正仿宋_GBK"/>
          <w:sz w:val="32"/>
          <w:szCs w:val="32"/>
          <w:lang w:val="en-US" w:eastAsia="zh-CN"/>
        </w:rPr>
        <w:t>115</w:t>
      </w:r>
      <w:r>
        <w:rPr>
          <w:rFonts w:hint="eastAsia" w:ascii="Times New Roman" w:hAnsi="Times New Roman" w:eastAsia="方正仿宋_GBK"/>
          <w:sz w:val="32"/>
          <w:szCs w:val="32"/>
        </w:rPr>
        <w:t>个，引资额</w:t>
      </w:r>
      <w:r>
        <w:rPr>
          <w:rFonts w:hint="eastAsia" w:ascii="Times New Roman" w:hAnsi="Times New Roman" w:eastAsia="方正仿宋_GBK"/>
          <w:sz w:val="32"/>
          <w:szCs w:val="32"/>
          <w:lang w:val="en-US" w:eastAsia="zh-CN"/>
        </w:rPr>
        <w:t>708.7</w:t>
      </w:r>
      <w:r>
        <w:rPr>
          <w:rFonts w:hint="eastAsia" w:ascii="Times New Roman" w:hAnsi="Times New Roman" w:eastAsia="方正仿宋_GBK"/>
          <w:sz w:val="32"/>
          <w:szCs w:val="32"/>
        </w:rPr>
        <w:t>亿元，其中工业项目引资额</w:t>
      </w:r>
      <w:r>
        <w:rPr>
          <w:rFonts w:hint="eastAsia" w:ascii="Times New Roman" w:hAnsi="Times New Roman" w:eastAsia="方正仿宋_GBK"/>
          <w:sz w:val="32"/>
          <w:szCs w:val="32"/>
          <w:lang w:val="en-US" w:eastAsia="zh-CN"/>
        </w:rPr>
        <w:t>605.5</w:t>
      </w:r>
      <w:r>
        <w:rPr>
          <w:rFonts w:hint="eastAsia" w:ascii="Times New Roman" w:hAnsi="Times New Roman" w:eastAsia="方正仿宋_GBK"/>
          <w:sz w:val="32"/>
          <w:szCs w:val="32"/>
        </w:rPr>
        <w:t>亿元，战新产业引资额</w:t>
      </w:r>
      <w:r>
        <w:rPr>
          <w:rFonts w:hint="eastAsia" w:ascii="Times New Roman" w:hAnsi="Times New Roman" w:eastAsia="方正仿宋_GBK"/>
          <w:sz w:val="32"/>
          <w:szCs w:val="32"/>
          <w:lang w:val="en-US" w:eastAsia="zh-CN"/>
        </w:rPr>
        <w:t>265.3</w:t>
      </w:r>
      <w:r>
        <w:rPr>
          <w:rFonts w:hint="eastAsia" w:ascii="Times New Roman" w:hAnsi="Times New Roman" w:eastAsia="方正仿宋_GBK"/>
          <w:sz w:val="32"/>
          <w:szCs w:val="32"/>
        </w:rPr>
        <w:t>亿元，外资项目引资额</w:t>
      </w:r>
      <w:r>
        <w:rPr>
          <w:rFonts w:hint="eastAsia" w:ascii="Times New Roman" w:hAnsi="Times New Roman" w:eastAsia="方正仿宋_GBK"/>
          <w:sz w:val="32"/>
          <w:szCs w:val="32"/>
          <w:lang w:val="en-US" w:eastAsia="zh-CN"/>
        </w:rPr>
        <w:t>5.0</w:t>
      </w:r>
      <w:r>
        <w:rPr>
          <w:rFonts w:hint="eastAsia" w:ascii="Times New Roman" w:hAnsi="Times New Roman" w:eastAsia="方正仿宋_GBK"/>
          <w:sz w:val="32"/>
          <w:szCs w:val="32"/>
        </w:rPr>
        <w:t>亿元。招商引资项目中，引进百亿元级项目</w:t>
      </w: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rPr>
        <w:t>个，十亿元级项目</w:t>
      </w:r>
      <w:r>
        <w:rPr>
          <w:rFonts w:hint="eastAsia" w:ascii="Times New Roman" w:hAnsi="Times New Roman" w:eastAsia="方正仿宋_GBK"/>
          <w:sz w:val="32"/>
          <w:szCs w:val="32"/>
          <w:lang w:val="en-US" w:eastAsia="zh-CN"/>
        </w:rPr>
        <w:t>17</w:t>
      </w:r>
      <w:r>
        <w:rPr>
          <w:rFonts w:hint="eastAsia" w:ascii="Times New Roman" w:hAnsi="Times New Roman" w:eastAsia="方正仿宋_GBK"/>
          <w:sz w:val="32"/>
          <w:szCs w:val="32"/>
        </w:rPr>
        <w:t>个，亿元级项目</w:t>
      </w:r>
      <w:r>
        <w:rPr>
          <w:rFonts w:hint="eastAsia" w:ascii="Times New Roman" w:hAnsi="Times New Roman" w:eastAsia="方正仿宋_GBK"/>
          <w:sz w:val="32"/>
          <w:szCs w:val="32"/>
          <w:lang w:val="en-US" w:eastAsia="zh-CN"/>
        </w:rPr>
        <w:t>59</w:t>
      </w:r>
      <w:r>
        <w:rPr>
          <w:rFonts w:hint="eastAsia" w:ascii="Times New Roman" w:hAnsi="Times New Roman" w:eastAsia="方正仿宋_GBK"/>
          <w:sz w:val="32"/>
          <w:szCs w:val="32"/>
        </w:rPr>
        <w:t>个。</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八、财政金融</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olor w:val="FF0000"/>
          <w:sz w:val="32"/>
          <w:szCs w:val="32"/>
        </w:rPr>
      </w:pPr>
      <w:r>
        <w:rPr>
          <w:rFonts w:hint="eastAsia" w:ascii="Times New Roman" w:hAnsi="Times New Roman" w:eastAsia="方正仿宋_GBK"/>
          <w:sz w:val="32"/>
          <w:szCs w:val="32"/>
          <w:lang w:val="en-US" w:eastAsia="zh-CN"/>
        </w:rPr>
        <w:t>全年</w:t>
      </w:r>
      <w:r>
        <w:rPr>
          <w:rFonts w:hint="eastAsia" w:ascii="Times New Roman" w:hAnsi="Times New Roman" w:eastAsia="方正仿宋_GBK"/>
          <w:sz w:val="32"/>
          <w:szCs w:val="32"/>
        </w:rPr>
        <w:t>一般公共预算收入</w:t>
      </w:r>
      <w:r>
        <w:rPr>
          <w:rFonts w:hint="eastAsia" w:ascii="Times New Roman" w:hAnsi="Times New Roman" w:eastAsia="方正仿宋_GBK"/>
          <w:sz w:val="32"/>
          <w:szCs w:val="32"/>
          <w:lang w:val="en-US" w:eastAsia="zh-CN"/>
        </w:rPr>
        <w:t>51.1</w:t>
      </w:r>
      <w:r>
        <w:rPr>
          <w:rFonts w:hint="eastAsia" w:ascii="Times New Roman" w:hAnsi="Times New Roman" w:eastAsia="方正仿宋_GBK"/>
          <w:sz w:val="32"/>
          <w:szCs w:val="32"/>
        </w:rPr>
        <w:t>亿元，</w:t>
      </w:r>
      <w:r>
        <w:rPr>
          <w:rFonts w:hint="eastAsia" w:ascii="Times New Roman" w:hAnsi="Times New Roman" w:eastAsia="方正仿宋_GBK"/>
          <w:sz w:val="32"/>
          <w:szCs w:val="32"/>
          <w:lang w:val="en-US" w:eastAsia="zh-CN"/>
        </w:rPr>
        <w:t>增长1.3%</w:t>
      </w:r>
      <w:r>
        <w:rPr>
          <w:rFonts w:hint="eastAsia" w:ascii="Times New Roman" w:hAnsi="Times New Roman" w:eastAsia="方正仿宋_GBK"/>
          <w:sz w:val="32"/>
          <w:szCs w:val="32"/>
        </w:rPr>
        <w:t>。其中税收收入</w:t>
      </w:r>
      <w:r>
        <w:rPr>
          <w:rFonts w:hint="eastAsia" w:ascii="Times New Roman" w:hAnsi="Times New Roman" w:eastAsia="方正仿宋_GBK"/>
          <w:sz w:val="32"/>
          <w:szCs w:val="32"/>
          <w:lang w:val="en-US" w:eastAsia="zh-CN"/>
        </w:rPr>
        <w:t>25.6</w:t>
      </w:r>
      <w:r>
        <w:rPr>
          <w:rFonts w:hint="eastAsia" w:ascii="Times New Roman" w:hAnsi="Times New Roman" w:eastAsia="方正仿宋_GBK"/>
          <w:sz w:val="32"/>
          <w:szCs w:val="32"/>
        </w:rPr>
        <w:t>亿元，</w:t>
      </w:r>
      <w:r>
        <w:rPr>
          <w:rFonts w:hint="eastAsia" w:ascii="Times New Roman" w:hAnsi="Times New Roman" w:eastAsia="方正仿宋_GBK"/>
          <w:sz w:val="32"/>
          <w:szCs w:val="32"/>
          <w:lang w:val="en-US" w:eastAsia="zh-CN"/>
        </w:rPr>
        <w:t>增长5.8%</w:t>
      </w:r>
      <w:r>
        <w:rPr>
          <w:rFonts w:hint="eastAsia" w:ascii="Times New Roman" w:hAnsi="Times New Roman" w:eastAsia="方正仿宋_GBK" w:cs="Times New Roman"/>
          <w:sz w:val="32"/>
          <w:szCs w:val="32"/>
        </w:rPr>
        <w:t>。</w:t>
      </w:r>
      <w:r>
        <w:rPr>
          <w:rFonts w:hint="eastAsia" w:ascii="Times New Roman" w:hAnsi="Times New Roman" w:eastAsia="方正仿宋_GBK"/>
          <w:sz w:val="32"/>
          <w:szCs w:val="32"/>
        </w:rPr>
        <w:t>一般公共预算支出</w:t>
      </w:r>
      <w:r>
        <w:rPr>
          <w:rFonts w:hint="eastAsia" w:ascii="Times New Roman" w:hAnsi="Times New Roman" w:eastAsia="方正仿宋_GBK"/>
          <w:sz w:val="32"/>
          <w:szCs w:val="32"/>
          <w:lang w:val="en-US" w:eastAsia="zh-CN"/>
        </w:rPr>
        <w:t>90.5</w:t>
      </w:r>
      <w:r>
        <w:rPr>
          <w:rFonts w:hint="eastAsia" w:ascii="Times New Roman" w:hAnsi="Times New Roman" w:eastAsia="方正仿宋_GBK"/>
          <w:sz w:val="32"/>
          <w:szCs w:val="32"/>
        </w:rPr>
        <w:t>亿元，</w:t>
      </w:r>
      <w:r>
        <w:rPr>
          <w:rFonts w:hint="eastAsia" w:ascii="Times New Roman" w:hAnsi="Times New Roman" w:eastAsia="方正仿宋_GBK"/>
          <w:sz w:val="32"/>
          <w:szCs w:val="32"/>
          <w:lang w:val="en-US" w:eastAsia="zh-CN"/>
        </w:rPr>
        <w:t>下降0.8</w:t>
      </w:r>
      <w:r>
        <w:rPr>
          <w:rFonts w:hint="eastAsia" w:ascii="Times New Roman" w:hAnsi="Times New Roman" w:eastAsia="方正仿宋_GBK"/>
          <w:sz w:val="32"/>
          <w:szCs w:val="32"/>
        </w:rPr>
        <w:t>%。其中，一般公共服务支出</w:t>
      </w:r>
      <w:r>
        <w:rPr>
          <w:rFonts w:hint="eastAsia" w:ascii="Times New Roman" w:hAnsi="Times New Roman" w:eastAsia="方正仿宋_GBK"/>
          <w:sz w:val="32"/>
          <w:szCs w:val="32"/>
          <w:lang w:val="en-US" w:eastAsia="zh-CN"/>
        </w:rPr>
        <w:t>5.5</w:t>
      </w:r>
      <w:r>
        <w:rPr>
          <w:rFonts w:hint="eastAsia" w:ascii="Times New Roman" w:hAnsi="Times New Roman" w:eastAsia="方正仿宋_GBK"/>
          <w:sz w:val="32"/>
          <w:szCs w:val="32"/>
        </w:rPr>
        <w:t>亿元，</w:t>
      </w:r>
      <w:r>
        <w:rPr>
          <w:rFonts w:hint="eastAsia" w:ascii="Times New Roman" w:hAnsi="Times New Roman" w:eastAsia="方正仿宋_GBK"/>
          <w:sz w:val="32"/>
          <w:szCs w:val="32"/>
          <w:lang w:val="en-US" w:eastAsia="zh-CN"/>
        </w:rPr>
        <w:t>下降8.5</w:t>
      </w:r>
      <w:r>
        <w:rPr>
          <w:rFonts w:hint="eastAsia" w:ascii="Times New Roman" w:hAnsi="Times New Roman" w:eastAsia="方正仿宋_GBK"/>
          <w:sz w:val="32"/>
          <w:szCs w:val="32"/>
        </w:rPr>
        <w:t>%；教育支出</w:t>
      </w:r>
      <w:r>
        <w:rPr>
          <w:rFonts w:hint="eastAsia" w:ascii="Times New Roman" w:hAnsi="Times New Roman" w:eastAsia="方正仿宋_GBK"/>
          <w:sz w:val="32"/>
          <w:szCs w:val="32"/>
          <w:lang w:val="en-US" w:eastAsia="zh-CN"/>
        </w:rPr>
        <w:t>15.8</w:t>
      </w:r>
      <w:r>
        <w:rPr>
          <w:rFonts w:hint="eastAsia" w:ascii="Times New Roman" w:hAnsi="Times New Roman" w:eastAsia="方正仿宋_GBK"/>
          <w:sz w:val="32"/>
          <w:szCs w:val="32"/>
        </w:rPr>
        <w:t>亿元，增长</w:t>
      </w:r>
      <w:r>
        <w:rPr>
          <w:rFonts w:hint="eastAsia" w:ascii="Times New Roman" w:hAnsi="Times New Roman" w:eastAsia="方正仿宋_GBK"/>
          <w:sz w:val="32"/>
          <w:szCs w:val="32"/>
          <w:lang w:val="en-US" w:eastAsia="zh-CN"/>
        </w:rPr>
        <w:t>0.4</w:t>
      </w:r>
      <w:r>
        <w:rPr>
          <w:rFonts w:hint="eastAsia" w:ascii="Times New Roman" w:hAnsi="Times New Roman" w:eastAsia="方正仿宋_GBK"/>
          <w:sz w:val="32"/>
          <w:szCs w:val="32"/>
        </w:rPr>
        <w:t>%；社会保障和就业支出</w:t>
      </w:r>
      <w:r>
        <w:rPr>
          <w:rFonts w:hint="eastAsia" w:ascii="Times New Roman" w:hAnsi="Times New Roman" w:eastAsia="方正仿宋_GBK"/>
          <w:sz w:val="32"/>
          <w:szCs w:val="32"/>
          <w:lang w:val="en-US" w:eastAsia="zh-CN"/>
        </w:rPr>
        <w:t>12.2</w:t>
      </w:r>
      <w:r>
        <w:rPr>
          <w:rFonts w:hint="eastAsia" w:ascii="Times New Roman" w:hAnsi="Times New Roman" w:eastAsia="方正仿宋_GBK"/>
          <w:sz w:val="32"/>
          <w:szCs w:val="32"/>
        </w:rPr>
        <w:t>亿元，</w:t>
      </w:r>
      <w:r>
        <w:rPr>
          <w:rFonts w:hint="eastAsia" w:ascii="Times New Roman" w:hAnsi="Times New Roman" w:eastAsia="方正仿宋_GBK"/>
          <w:sz w:val="32"/>
          <w:szCs w:val="32"/>
          <w:lang w:val="en-US" w:eastAsia="zh-CN"/>
        </w:rPr>
        <w:t>增长8.7</w:t>
      </w:r>
      <w:r>
        <w:rPr>
          <w:rFonts w:hint="eastAsia" w:ascii="Times New Roman" w:hAnsi="Times New Roman" w:eastAsia="方正仿宋_GBK"/>
          <w:sz w:val="32"/>
          <w:szCs w:val="32"/>
        </w:rPr>
        <w:t>%；卫生健康支出</w:t>
      </w:r>
      <w:r>
        <w:rPr>
          <w:rFonts w:hint="eastAsia" w:ascii="Times New Roman" w:hAnsi="Times New Roman" w:eastAsia="方正仿宋_GBK"/>
          <w:sz w:val="32"/>
          <w:szCs w:val="32"/>
          <w:lang w:val="en-US" w:eastAsia="zh-CN"/>
        </w:rPr>
        <w:t>8.2</w:t>
      </w:r>
      <w:r>
        <w:rPr>
          <w:rFonts w:hint="eastAsia" w:ascii="Times New Roman" w:hAnsi="Times New Roman" w:eastAsia="方正仿宋_GBK"/>
          <w:sz w:val="32"/>
          <w:szCs w:val="32"/>
        </w:rPr>
        <w:t>亿元，</w:t>
      </w:r>
      <w:r>
        <w:rPr>
          <w:rFonts w:hint="eastAsia" w:ascii="Times New Roman" w:hAnsi="Times New Roman" w:eastAsia="方正仿宋_GBK"/>
          <w:sz w:val="32"/>
          <w:szCs w:val="32"/>
          <w:lang w:val="en-US" w:eastAsia="zh-CN"/>
        </w:rPr>
        <w:t>增长7.0</w:t>
      </w:r>
      <w:r>
        <w:rPr>
          <w:rFonts w:hint="eastAsia" w:ascii="Times New Roman" w:hAnsi="Times New Roman" w:eastAsia="方正仿宋_GBK"/>
          <w:sz w:val="32"/>
          <w:szCs w:val="32"/>
        </w:rPr>
        <w:t>%；城乡社区支出</w:t>
      </w:r>
      <w:r>
        <w:rPr>
          <w:rFonts w:hint="eastAsia" w:ascii="Times New Roman" w:hAnsi="Times New Roman" w:eastAsia="方正仿宋_GBK"/>
          <w:sz w:val="32"/>
          <w:szCs w:val="32"/>
          <w:lang w:val="en-US" w:eastAsia="zh-CN"/>
        </w:rPr>
        <w:t>20.0</w:t>
      </w:r>
      <w:r>
        <w:rPr>
          <w:rFonts w:hint="eastAsia" w:ascii="Times New Roman" w:hAnsi="Times New Roman" w:eastAsia="方正仿宋_GBK"/>
          <w:sz w:val="32"/>
          <w:szCs w:val="32"/>
        </w:rPr>
        <w:t>亿元，</w:t>
      </w:r>
      <w:r>
        <w:rPr>
          <w:rFonts w:hint="eastAsia" w:ascii="Times New Roman" w:hAnsi="Times New Roman" w:eastAsia="方正仿宋_GBK"/>
          <w:sz w:val="32"/>
          <w:szCs w:val="32"/>
          <w:lang w:val="en-US" w:eastAsia="zh-CN"/>
        </w:rPr>
        <w:t>下降12.2</w:t>
      </w:r>
      <w:r>
        <w:rPr>
          <w:rFonts w:hint="eastAsia" w:ascii="Times New Roman" w:hAnsi="Times New Roman" w:eastAsia="方正仿宋_GBK"/>
          <w:sz w:val="32"/>
          <w:szCs w:val="32"/>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年末，金融机构本外币存款</w:t>
      </w:r>
      <w:r>
        <w:rPr>
          <w:rFonts w:hint="eastAsia" w:ascii="Times New Roman" w:hAnsi="Times New Roman" w:eastAsia="方正仿宋_GBK"/>
          <w:sz w:val="32"/>
          <w:szCs w:val="32"/>
          <w:lang w:val="en-US" w:eastAsia="zh-CN"/>
        </w:rPr>
        <w:t>835.1</w:t>
      </w:r>
      <w:r>
        <w:rPr>
          <w:rFonts w:hint="eastAsia" w:ascii="Times New Roman" w:hAnsi="Times New Roman" w:eastAsia="方正仿宋_GBK"/>
          <w:sz w:val="32"/>
          <w:szCs w:val="32"/>
        </w:rPr>
        <w:t>亿元，增长</w:t>
      </w:r>
      <w:r>
        <w:rPr>
          <w:rFonts w:hint="eastAsia" w:ascii="Times New Roman" w:hAnsi="Times New Roman" w:eastAsia="方正仿宋_GBK"/>
          <w:sz w:val="32"/>
          <w:szCs w:val="32"/>
          <w:lang w:val="en-US" w:eastAsia="zh-CN"/>
        </w:rPr>
        <w:t>11.4</w:t>
      </w:r>
      <w:r>
        <w:rPr>
          <w:rFonts w:hint="eastAsia" w:ascii="Times New Roman" w:hAnsi="Times New Roman" w:eastAsia="方正仿宋_GBK"/>
          <w:sz w:val="32"/>
          <w:szCs w:val="32"/>
        </w:rPr>
        <w:t>%；其中住户存款</w:t>
      </w:r>
      <w:r>
        <w:rPr>
          <w:rFonts w:hint="eastAsia" w:ascii="Times New Roman" w:hAnsi="Times New Roman" w:eastAsia="方正仿宋_GBK"/>
          <w:sz w:val="32"/>
          <w:szCs w:val="32"/>
          <w:lang w:val="en-US" w:eastAsia="zh-CN"/>
        </w:rPr>
        <w:t>666.3</w:t>
      </w:r>
      <w:r>
        <w:rPr>
          <w:rFonts w:hint="eastAsia" w:ascii="Times New Roman" w:hAnsi="Times New Roman" w:eastAsia="方正仿宋_GBK"/>
          <w:sz w:val="32"/>
          <w:szCs w:val="32"/>
        </w:rPr>
        <w:t>亿元，增长</w:t>
      </w:r>
      <w:r>
        <w:rPr>
          <w:rFonts w:hint="eastAsia" w:ascii="Times New Roman" w:hAnsi="Times New Roman" w:eastAsia="方正仿宋_GBK"/>
          <w:sz w:val="32"/>
          <w:szCs w:val="32"/>
          <w:lang w:val="en-US" w:eastAsia="zh-CN"/>
        </w:rPr>
        <w:t>12.3</w:t>
      </w:r>
      <w:r>
        <w:rPr>
          <w:rFonts w:hint="eastAsia" w:ascii="Times New Roman" w:hAnsi="Times New Roman" w:eastAsia="方正仿宋_GBK"/>
          <w:sz w:val="32"/>
          <w:szCs w:val="32"/>
        </w:rPr>
        <w:t>%；非金融企业存款</w:t>
      </w:r>
      <w:r>
        <w:rPr>
          <w:rFonts w:hint="eastAsia" w:ascii="Times New Roman" w:hAnsi="Times New Roman" w:eastAsia="方正仿宋_GBK"/>
          <w:sz w:val="32"/>
          <w:szCs w:val="32"/>
          <w:lang w:val="en-US" w:eastAsia="zh-CN"/>
        </w:rPr>
        <w:t>120.0</w:t>
      </w:r>
      <w:r>
        <w:rPr>
          <w:rFonts w:hint="eastAsia" w:ascii="Times New Roman" w:hAnsi="Times New Roman" w:eastAsia="方正仿宋_GBK"/>
          <w:sz w:val="32"/>
          <w:szCs w:val="32"/>
        </w:rPr>
        <w:t>亿元，</w:t>
      </w:r>
      <w:r>
        <w:rPr>
          <w:rFonts w:hint="eastAsia" w:ascii="Times New Roman" w:hAnsi="Times New Roman" w:eastAsia="方正仿宋_GBK"/>
          <w:sz w:val="32"/>
          <w:szCs w:val="32"/>
          <w:lang w:val="en-US" w:eastAsia="zh-CN"/>
        </w:rPr>
        <w:t>增长17.2</w:t>
      </w:r>
      <w:r>
        <w:rPr>
          <w:rFonts w:hint="eastAsia" w:ascii="Times New Roman" w:hAnsi="Times New Roman" w:eastAsia="方正仿宋_GBK"/>
          <w:sz w:val="32"/>
          <w:szCs w:val="32"/>
        </w:rPr>
        <w:t>%；广义政府存款</w:t>
      </w:r>
      <w:r>
        <w:rPr>
          <w:rFonts w:hint="eastAsia" w:ascii="Times New Roman" w:hAnsi="Times New Roman" w:eastAsia="方正仿宋_GBK"/>
          <w:sz w:val="32"/>
          <w:szCs w:val="32"/>
          <w:lang w:val="en-US" w:eastAsia="zh-CN"/>
        </w:rPr>
        <w:t>48.2</w:t>
      </w:r>
      <w:r>
        <w:rPr>
          <w:rFonts w:hint="eastAsia" w:ascii="Times New Roman" w:hAnsi="Times New Roman" w:eastAsia="方正仿宋_GBK"/>
          <w:sz w:val="32"/>
          <w:szCs w:val="32"/>
        </w:rPr>
        <w:t>亿元，下降</w:t>
      </w:r>
      <w:r>
        <w:rPr>
          <w:rFonts w:hint="eastAsia" w:ascii="Times New Roman" w:hAnsi="Times New Roman" w:eastAsia="方正仿宋_GBK"/>
          <w:sz w:val="32"/>
          <w:szCs w:val="32"/>
          <w:lang w:val="en-US" w:eastAsia="zh-CN"/>
        </w:rPr>
        <w:t>10.2</w:t>
      </w:r>
      <w:r>
        <w:rPr>
          <w:rFonts w:hint="eastAsia" w:ascii="Times New Roman" w:hAnsi="Times New Roman" w:eastAsia="方正仿宋_GBK"/>
          <w:sz w:val="32"/>
          <w:szCs w:val="32"/>
        </w:rPr>
        <w:t>%。金融机构本外币贷款</w:t>
      </w:r>
      <w:r>
        <w:rPr>
          <w:rFonts w:hint="eastAsia" w:ascii="Times New Roman" w:hAnsi="Times New Roman" w:eastAsia="方正仿宋_GBK"/>
          <w:sz w:val="32"/>
          <w:szCs w:val="32"/>
          <w:lang w:val="en-US" w:eastAsia="zh-CN"/>
        </w:rPr>
        <w:t>595.9</w:t>
      </w:r>
      <w:r>
        <w:rPr>
          <w:rFonts w:hint="eastAsia" w:ascii="Times New Roman" w:hAnsi="Times New Roman" w:eastAsia="方正仿宋_GBK"/>
          <w:sz w:val="32"/>
          <w:szCs w:val="32"/>
        </w:rPr>
        <w:t>亿元，增长</w:t>
      </w:r>
      <w:r>
        <w:rPr>
          <w:rFonts w:hint="eastAsia" w:ascii="Times New Roman" w:hAnsi="Times New Roman" w:eastAsia="方正仿宋_GBK"/>
          <w:sz w:val="32"/>
          <w:szCs w:val="32"/>
          <w:lang w:val="en-US" w:eastAsia="zh-CN"/>
        </w:rPr>
        <w:t>13.1</w:t>
      </w:r>
      <w:r>
        <w:rPr>
          <w:rFonts w:hint="eastAsia" w:ascii="Times New Roman" w:hAnsi="Times New Roman" w:eastAsia="方正仿宋_GBK"/>
          <w:sz w:val="32"/>
          <w:szCs w:val="32"/>
        </w:rPr>
        <w:t>%；其中住户贷款</w:t>
      </w:r>
      <w:r>
        <w:rPr>
          <w:rFonts w:hint="eastAsia" w:ascii="Times New Roman" w:hAnsi="Times New Roman" w:eastAsia="方正仿宋_GBK"/>
          <w:sz w:val="32"/>
          <w:szCs w:val="32"/>
          <w:lang w:val="en-US" w:eastAsia="zh-CN"/>
        </w:rPr>
        <w:t>184.5</w:t>
      </w:r>
      <w:r>
        <w:rPr>
          <w:rFonts w:hint="eastAsia" w:ascii="Times New Roman" w:hAnsi="Times New Roman" w:eastAsia="方正仿宋_GBK"/>
          <w:sz w:val="32"/>
          <w:szCs w:val="32"/>
        </w:rPr>
        <w:t>亿元，增长</w:t>
      </w:r>
      <w:r>
        <w:rPr>
          <w:rFonts w:hint="eastAsia" w:ascii="Times New Roman" w:hAnsi="Times New Roman" w:eastAsia="方正仿宋_GBK"/>
          <w:sz w:val="32"/>
          <w:szCs w:val="32"/>
          <w:lang w:val="en-US" w:eastAsia="zh-CN"/>
        </w:rPr>
        <w:t>5.9</w:t>
      </w:r>
      <w:r>
        <w:rPr>
          <w:rFonts w:hint="eastAsia" w:ascii="Times New Roman" w:hAnsi="Times New Roman" w:eastAsia="方正仿宋_GBK"/>
          <w:sz w:val="32"/>
          <w:szCs w:val="32"/>
        </w:rPr>
        <w:t>%；中长期贷款</w:t>
      </w:r>
      <w:r>
        <w:rPr>
          <w:rFonts w:hint="eastAsia" w:ascii="Times New Roman" w:hAnsi="Times New Roman" w:eastAsia="方正仿宋_GBK"/>
          <w:sz w:val="32"/>
          <w:szCs w:val="32"/>
          <w:lang w:val="en-US" w:eastAsia="zh-CN"/>
        </w:rPr>
        <w:t>136.4</w:t>
      </w:r>
      <w:r>
        <w:rPr>
          <w:rFonts w:hint="eastAsia" w:ascii="Times New Roman" w:hAnsi="Times New Roman" w:eastAsia="方正仿宋_GBK"/>
          <w:sz w:val="32"/>
          <w:szCs w:val="32"/>
        </w:rPr>
        <w:t>亿元，</w:t>
      </w:r>
      <w:r>
        <w:rPr>
          <w:rFonts w:hint="eastAsia" w:ascii="Times New Roman" w:hAnsi="Times New Roman" w:eastAsia="方正仿宋_GBK"/>
          <w:sz w:val="32"/>
          <w:szCs w:val="32"/>
          <w:lang w:val="en-US" w:eastAsia="zh-CN"/>
        </w:rPr>
        <w:t>增长5.7</w:t>
      </w:r>
      <w:r>
        <w:rPr>
          <w:rFonts w:hint="eastAsia" w:ascii="Times New Roman" w:hAnsi="Times New Roman" w:eastAsia="方正仿宋_GBK"/>
          <w:sz w:val="32"/>
          <w:szCs w:val="32"/>
        </w:rPr>
        <w:t>%；非金融企业及机关团体贷款</w:t>
      </w:r>
      <w:r>
        <w:rPr>
          <w:rFonts w:hint="eastAsia" w:ascii="Times New Roman" w:hAnsi="Times New Roman" w:eastAsia="方正仿宋_GBK"/>
          <w:sz w:val="32"/>
          <w:szCs w:val="32"/>
          <w:lang w:val="en-US" w:eastAsia="zh-CN"/>
        </w:rPr>
        <w:t>411.4</w:t>
      </w:r>
      <w:r>
        <w:rPr>
          <w:rFonts w:hint="eastAsia" w:ascii="Times New Roman" w:hAnsi="Times New Roman" w:eastAsia="方正仿宋_GBK"/>
          <w:sz w:val="32"/>
          <w:szCs w:val="32"/>
        </w:rPr>
        <w:t>亿元，增长</w:t>
      </w:r>
      <w:r>
        <w:rPr>
          <w:rFonts w:hint="eastAsia" w:ascii="Times New Roman" w:hAnsi="Times New Roman" w:eastAsia="方正仿宋_GBK"/>
          <w:sz w:val="32"/>
          <w:szCs w:val="32"/>
          <w:lang w:val="en-US" w:eastAsia="zh-CN"/>
        </w:rPr>
        <w:t>16.7</w:t>
      </w:r>
      <w:r>
        <w:rPr>
          <w:rFonts w:hint="eastAsia" w:ascii="Times New Roman" w:hAnsi="Times New Roman" w:eastAsia="方正仿宋_GBK"/>
          <w:sz w:val="32"/>
          <w:szCs w:val="32"/>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九、居民收入消费和社会保障</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全年</w:t>
      </w:r>
      <w:r>
        <w:rPr>
          <w:rFonts w:hint="eastAsia" w:ascii="Times New Roman" w:hAnsi="Times New Roman" w:eastAsia="方正仿宋_GBK"/>
          <w:sz w:val="32"/>
          <w:szCs w:val="32"/>
        </w:rPr>
        <w:t>全区居民人均可支配收入</w:t>
      </w:r>
      <w:r>
        <w:rPr>
          <w:rFonts w:hint="default" w:ascii="Times New Roman" w:hAnsi="Times New Roman" w:eastAsia="方正仿宋_GBK"/>
          <w:sz w:val="32"/>
          <w:szCs w:val="32"/>
        </w:rPr>
        <w:t>39696</w:t>
      </w:r>
      <w:r>
        <w:rPr>
          <w:rFonts w:hint="eastAsia" w:ascii="Times New Roman" w:hAnsi="Times New Roman" w:eastAsia="方正仿宋_GBK"/>
          <w:sz w:val="32"/>
          <w:szCs w:val="32"/>
        </w:rPr>
        <w:t>元，增长</w:t>
      </w:r>
      <w:r>
        <w:rPr>
          <w:rFonts w:hint="default" w:ascii="Times New Roman" w:hAnsi="Times New Roman" w:eastAsia="方正仿宋_GBK"/>
          <w:sz w:val="32"/>
          <w:szCs w:val="32"/>
        </w:rPr>
        <w:t>5.0</w:t>
      </w:r>
      <w:r>
        <w:rPr>
          <w:rFonts w:hint="eastAsia" w:ascii="Times New Roman" w:hAnsi="Times New Roman" w:eastAsia="方正仿宋_GBK"/>
          <w:sz w:val="32"/>
          <w:szCs w:val="32"/>
        </w:rPr>
        <w:t>%。按常住地分，城镇居民人均可支配收入</w:t>
      </w:r>
      <w:r>
        <w:rPr>
          <w:rFonts w:hint="default" w:ascii="Times New Roman" w:hAnsi="Times New Roman" w:eastAsia="方正仿宋_GBK"/>
          <w:sz w:val="32"/>
          <w:szCs w:val="32"/>
        </w:rPr>
        <w:t>46625</w:t>
      </w:r>
      <w:r>
        <w:rPr>
          <w:rFonts w:hint="eastAsia" w:ascii="Times New Roman" w:hAnsi="Times New Roman" w:eastAsia="方正仿宋_GBK"/>
          <w:sz w:val="32"/>
          <w:szCs w:val="32"/>
        </w:rPr>
        <w:t>元，增长</w:t>
      </w:r>
      <w:r>
        <w:rPr>
          <w:rFonts w:hint="default" w:ascii="Times New Roman" w:hAnsi="Times New Roman" w:eastAsia="方正仿宋_GBK"/>
          <w:sz w:val="32"/>
          <w:szCs w:val="32"/>
        </w:rPr>
        <w:t>4.3</w:t>
      </w:r>
      <w:r>
        <w:rPr>
          <w:rFonts w:hint="eastAsia" w:ascii="Times New Roman" w:hAnsi="Times New Roman" w:eastAsia="方正仿宋_GBK"/>
          <w:sz w:val="32"/>
          <w:szCs w:val="32"/>
        </w:rPr>
        <w:t>%；农村居民人均可支配收入</w:t>
      </w:r>
      <w:r>
        <w:rPr>
          <w:rFonts w:hint="default" w:ascii="Times New Roman" w:hAnsi="Times New Roman" w:eastAsia="方正仿宋_GBK"/>
          <w:sz w:val="32"/>
          <w:szCs w:val="32"/>
        </w:rPr>
        <w:t>22504</w:t>
      </w:r>
      <w:r>
        <w:rPr>
          <w:rFonts w:hint="eastAsia" w:ascii="Times New Roman" w:hAnsi="Times New Roman" w:eastAsia="方正仿宋_GBK"/>
          <w:sz w:val="32"/>
          <w:szCs w:val="32"/>
        </w:rPr>
        <w:t>元，增长</w:t>
      </w:r>
      <w:r>
        <w:rPr>
          <w:rFonts w:hint="default" w:ascii="Times New Roman" w:hAnsi="Times New Roman" w:eastAsia="方正仿宋_GBK"/>
          <w:sz w:val="32"/>
          <w:szCs w:val="32"/>
        </w:rPr>
        <w:t>6.3</w:t>
      </w:r>
      <w:r>
        <w:rPr>
          <w:rFonts w:hint="eastAsia" w:ascii="Times New Roman" w:hAnsi="Times New Roman" w:eastAsia="方正仿宋_GBK"/>
          <w:sz w:val="32"/>
          <w:szCs w:val="32"/>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全年</w:t>
      </w:r>
      <w:r>
        <w:rPr>
          <w:rFonts w:hint="eastAsia" w:ascii="Times New Roman" w:hAnsi="Times New Roman" w:eastAsia="方正仿宋_GBK"/>
          <w:sz w:val="32"/>
          <w:szCs w:val="32"/>
        </w:rPr>
        <w:t>全区居民人均消费支出</w:t>
      </w:r>
      <w:r>
        <w:rPr>
          <w:rFonts w:hint="default" w:ascii="Times New Roman" w:hAnsi="Times New Roman" w:eastAsia="方正仿宋_GBK"/>
          <w:sz w:val="32"/>
          <w:szCs w:val="32"/>
        </w:rPr>
        <w:t>29311</w:t>
      </w:r>
      <w:r>
        <w:rPr>
          <w:rFonts w:hint="eastAsia" w:ascii="Times New Roman" w:hAnsi="Times New Roman" w:eastAsia="方正仿宋_GBK"/>
          <w:sz w:val="32"/>
          <w:szCs w:val="32"/>
        </w:rPr>
        <w:t>元，增长</w:t>
      </w:r>
      <w:r>
        <w:rPr>
          <w:rFonts w:hint="default" w:ascii="Times New Roman" w:hAnsi="Times New Roman" w:eastAsia="方正仿宋_GBK"/>
          <w:sz w:val="32"/>
          <w:szCs w:val="32"/>
        </w:rPr>
        <w:t>5.3</w:t>
      </w:r>
      <w:r>
        <w:rPr>
          <w:rFonts w:hint="eastAsia" w:ascii="Times New Roman" w:hAnsi="Times New Roman" w:eastAsia="方正仿宋_GBK"/>
          <w:sz w:val="32"/>
          <w:szCs w:val="32"/>
        </w:rPr>
        <w:t>%。按常住地分，城镇居民人均消费支出</w:t>
      </w:r>
      <w:r>
        <w:rPr>
          <w:rFonts w:hint="default" w:ascii="Times New Roman" w:hAnsi="Times New Roman" w:eastAsia="方正仿宋_GBK"/>
          <w:sz w:val="32"/>
          <w:szCs w:val="32"/>
        </w:rPr>
        <w:t>34309</w:t>
      </w:r>
      <w:r>
        <w:rPr>
          <w:rFonts w:hint="eastAsia" w:ascii="Times New Roman" w:hAnsi="Times New Roman" w:eastAsia="方正仿宋_GBK"/>
          <w:sz w:val="32"/>
          <w:szCs w:val="32"/>
        </w:rPr>
        <w:t>元，增长</w:t>
      </w:r>
      <w:r>
        <w:rPr>
          <w:rFonts w:hint="default" w:ascii="Times New Roman" w:hAnsi="Times New Roman" w:eastAsia="方正仿宋_GBK"/>
          <w:sz w:val="32"/>
          <w:szCs w:val="32"/>
        </w:rPr>
        <w:t>4.8</w:t>
      </w:r>
      <w:r>
        <w:rPr>
          <w:rFonts w:hint="eastAsia" w:ascii="Times New Roman" w:hAnsi="Times New Roman" w:eastAsia="方正仿宋_GBK"/>
          <w:sz w:val="32"/>
          <w:szCs w:val="32"/>
        </w:rPr>
        <w:t>%；农村居民人均消费支出</w:t>
      </w:r>
      <w:r>
        <w:rPr>
          <w:rFonts w:hint="default" w:ascii="Times New Roman" w:hAnsi="Times New Roman" w:eastAsia="方正仿宋_GBK"/>
          <w:sz w:val="32"/>
          <w:szCs w:val="32"/>
        </w:rPr>
        <w:t>16914</w:t>
      </w:r>
      <w:r>
        <w:rPr>
          <w:rFonts w:hint="eastAsia" w:ascii="Times New Roman" w:hAnsi="Times New Roman" w:eastAsia="方正仿宋_GBK"/>
          <w:sz w:val="32"/>
          <w:szCs w:val="32"/>
        </w:rPr>
        <w:t>元，增长</w:t>
      </w:r>
      <w:r>
        <w:rPr>
          <w:rFonts w:hint="default" w:ascii="Times New Roman" w:hAnsi="Times New Roman" w:eastAsia="方正仿宋_GBK"/>
          <w:sz w:val="32"/>
          <w:szCs w:val="32"/>
        </w:rPr>
        <w:t>5.5</w:t>
      </w:r>
      <w:r>
        <w:rPr>
          <w:rFonts w:hint="eastAsia" w:ascii="Times New Roman" w:hAnsi="Times New Roman" w:eastAsia="方正仿宋_GBK"/>
          <w:sz w:val="32"/>
          <w:szCs w:val="32"/>
        </w:rPr>
        <w:t>%。全区居民恩格尔系数为</w:t>
      </w:r>
      <w:r>
        <w:rPr>
          <w:rFonts w:hint="default" w:ascii="Times New Roman" w:hAnsi="Times New Roman" w:eastAsia="方正仿宋_GBK"/>
          <w:sz w:val="32"/>
          <w:szCs w:val="32"/>
        </w:rPr>
        <w:t>31</w:t>
      </w:r>
      <w:r>
        <w:rPr>
          <w:rFonts w:hint="eastAsia" w:ascii="Times New Roman" w:hAnsi="Times New Roman" w:eastAsia="方正仿宋_GBK"/>
          <w:sz w:val="32"/>
          <w:szCs w:val="32"/>
        </w:rPr>
        <w:t>.</w:t>
      </w:r>
      <w:r>
        <w:rPr>
          <w:rFonts w:hint="default" w:ascii="Times New Roman" w:hAnsi="Times New Roman" w:eastAsia="方正仿宋_GBK"/>
          <w:sz w:val="32"/>
          <w:szCs w:val="32"/>
        </w:rPr>
        <w:t>6</w:t>
      </w:r>
      <w:r>
        <w:rPr>
          <w:rFonts w:hint="eastAsia" w:ascii="Times New Roman" w:hAnsi="Times New Roman" w:eastAsia="方正仿宋_GBK"/>
          <w:sz w:val="32"/>
          <w:szCs w:val="32"/>
        </w:rPr>
        <w:t>%，比上年下降</w:t>
      </w:r>
      <w:r>
        <w:rPr>
          <w:rFonts w:hint="default" w:ascii="Times New Roman" w:hAnsi="Times New Roman" w:eastAsia="方正仿宋_GBK"/>
          <w:sz w:val="32"/>
          <w:szCs w:val="32"/>
        </w:rPr>
        <w:t>0.03</w:t>
      </w:r>
      <w:r>
        <w:rPr>
          <w:rFonts w:hint="eastAsia" w:ascii="Times New Roman" w:hAnsi="Times New Roman" w:eastAsia="方正仿宋_GBK"/>
          <w:sz w:val="32"/>
          <w:szCs w:val="32"/>
        </w:rPr>
        <w:t>个百分点。其中，城镇为</w:t>
      </w:r>
      <w:r>
        <w:rPr>
          <w:rFonts w:hint="default" w:ascii="Times New Roman" w:hAnsi="Times New Roman" w:eastAsia="方正仿宋_GBK"/>
          <w:sz w:val="32"/>
          <w:szCs w:val="32"/>
        </w:rPr>
        <w:t>30.9</w:t>
      </w:r>
      <w:r>
        <w:rPr>
          <w:rFonts w:hint="eastAsia" w:ascii="Times New Roman" w:hAnsi="Times New Roman" w:eastAsia="方正仿宋_GBK"/>
          <w:sz w:val="32"/>
          <w:szCs w:val="32"/>
        </w:rPr>
        <w:t>%，农村为</w:t>
      </w:r>
      <w:r>
        <w:rPr>
          <w:rFonts w:hint="default" w:ascii="Times New Roman" w:hAnsi="Times New Roman" w:eastAsia="方正仿宋_GBK"/>
          <w:sz w:val="32"/>
          <w:szCs w:val="32"/>
        </w:rPr>
        <w:t>34.6</w:t>
      </w:r>
      <w:r>
        <w:rPr>
          <w:rFonts w:hint="eastAsia" w:ascii="Times New Roman" w:hAnsi="Times New Roman" w:eastAsia="方正仿宋_GBK"/>
          <w:sz w:val="32"/>
          <w:szCs w:val="32"/>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年末</w:t>
      </w:r>
      <w:r>
        <w:rPr>
          <w:rFonts w:hint="eastAsia" w:ascii="Times New Roman" w:hAnsi="Times New Roman" w:eastAsia="方正仿宋_GBK"/>
          <w:sz w:val="32"/>
          <w:szCs w:val="32"/>
        </w:rPr>
        <w:t>企业职工、机关事业单位养老保险参保人数</w:t>
      </w:r>
      <w:r>
        <w:rPr>
          <w:rFonts w:hint="eastAsia" w:ascii="Times New Roman" w:hAnsi="Times New Roman" w:eastAsia="方正仿宋_GBK"/>
          <w:sz w:val="32"/>
          <w:szCs w:val="32"/>
          <w:lang w:val="en-US" w:eastAsia="zh-CN"/>
        </w:rPr>
        <w:t>35.5</w:t>
      </w:r>
      <w:r>
        <w:rPr>
          <w:rFonts w:hint="eastAsia" w:ascii="Times New Roman" w:hAnsi="Times New Roman" w:eastAsia="方正仿宋_GBK"/>
          <w:sz w:val="32"/>
          <w:szCs w:val="32"/>
        </w:rPr>
        <w:t>万人，工伤保险参保人数</w:t>
      </w:r>
      <w:r>
        <w:rPr>
          <w:rFonts w:hint="eastAsia" w:ascii="Times New Roman" w:hAnsi="Times New Roman" w:eastAsia="方正仿宋_GBK"/>
          <w:sz w:val="32"/>
          <w:szCs w:val="32"/>
          <w:lang w:val="en-US" w:eastAsia="zh-CN"/>
        </w:rPr>
        <w:t>14.6</w:t>
      </w:r>
      <w:r>
        <w:rPr>
          <w:rFonts w:hint="eastAsia" w:ascii="Times New Roman" w:hAnsi="Times New Roman" w:eastAsia="方正仿宋_GBK"/>
          <w:sz w:val="32"/>
          <w:szCs w:val="32"/>
        </w:rPr>
        <w:t>万人，城乡居民养老保险参保人数</w:t>
      </w:r>
      <w:r>
        <w:rPr>
          <w:rFonts w:hint="eastAsia" w:ascii="Times New Roman" w:hAnsi="Times New Roman" w:eastAsia="方正仿宋_GBK"/>
          <w:sz w:val="32"/>
          <w:szCs w:val="32"/>
          <w:lang w:val="en-US" w:eastAsia="zh-CN"/>
        </w:rPr>
        <w:t>33.4</w:t>
      </w:r>
      <w:r>
        <w:rPr>
          <w:rFonts w:hint="eastAsia" w:ascii="Times New Roman" w:hAnsi="Times New Roman" w:eastAsia="方正仿宋_GBK"/>
          <w:sz w:val="32"/>
          <w:szCs w:val="32"/>
        </w:rPr>
        <w:t>万人。</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十、科学技术与教育</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拥有科研机构数</w:t>
      </w:r>
      <w:r>
        <w:rPr>
          <w:rFonts w:hint="eastAsia" w:ascii="Times New Roman" w:hAnsi="Times New Roman" w:eastAsia="方正仿宋_GBK"/>
          <w:sz w:val="32"/>
          <w:szCs w:val="32"/>
          <w:lang w:val="en-US" w:eastAsia="zh-CN"/>
        </w:rPr>
        <w:t>160</w:t>
      </w:r>
      <w:r>
        <w:rPr>
          <w:rFonts w:hint="eastAsia" w:ascii="Times New Roman" w:hAnsi="Times New Roman" w:eastAsia="方正仿宋_GBK"/>
          <w:sz w:val="32"/>
          <w:szCs w:val="32"/>
        </w:rPr>
        <w:t>个，科技成果认定登记</w:t>
      </w:r>
      <w:r>
        <w:rPr>
          <w:rFonts w:hint="eastAsia" w:ascii="Times New Roman" w:hAnsi="Times New Roman" w:eastAsia="方正仿宋_GBK"/>
          <w:sz w:val="32"/>
          <w:szCs w:val="32"/>
          <w:lang w:val="en-US" w:eastAsia="zh-CN"/>
        </w:rPr>
        <w:t>55</w:t>
      </w:r>
      <w:r>
        <w:rPr>
          <w:rFonts w:hint="eastAsia" w:ascii="Times New Roman" w:hAnsi="Times New Roman" w:eastAsia="方正仿宋_GBK"/>
          <w:sz w:val="32"/>
          <w:szCs w:val="32"/>
        </w:rPr>
        <w:t>件，完成技术</w:t>
      </w:r>
      <w:r>
        <w:rPr>
          <w:rFonts w:hint="eastAsia" w:ascii="Times New Roman" w:hAnsi="Times New Roman" w:eastAsia="方正仿宋_GBK"/>
          <w:sz w:val="32"/>
          <w:szCs w:val="32"/>
          <w:lang w:val="en-US" w:eastAsia="zh-CN"/>
        </w:rPr>
        <w:t>合同</w:t>
      </w:r>
      <w:r>
        <w:rPr>
          <w:rFonts w:hint="eastAsia" w:ascii="Times New Roman" w:hAnsi="Times New Roman" w:eastAsia="方正仿宋_GBK"/>
          <w:sz w:val="32"/>
          <w:szCs w:val="32"/>
        </w:rPr>
        <w:t>认定登记</w:t>
      </w:r>
      <w:r>
        <w:rPr>
          <w:rFonts w:hint="eastAsia" w:ascii="Times New Roman" w:hAnsi="Times New Roman" w:eastAsia="方正仿宋_GBK"/>
          <w:sz w:val="32"/>
          <w:szCs w:val="32"/>
          <w:lang w:val="en-US" w:eastAsia="zh-CN"/>
        </w:rPr>
        <w:t>678</w:t>
      </w:r>
      <w:r>
        <w:rPr>
          <w:rFonts w:hint="eastAsia" w:ascii="Times New Roman" w:hAnsi="Times New Roman" w:eastAsia="方正仿宋_GBK"/>
          <w:sz w:val="32"/>
          <w:szCs w:val="32"/>
        </w:rPr>
        <w:t>件。新增科技型企业</w:t>
      </w:r>
      <w:r>
        <w:rPr>
          <w:rFonts w:hint="eastAsia" w:ascii="Times New Roman" w:hAnsi="Times New Roman" w:eastAsia="方正仿宋_GBK"/>
          <w:sz w:val="32"/>
          <w:szCs w:val="32"/>
          <w:lang w:val="en-US" w:eastAsia="zh-CN"/>
        </w:rPr>
        <w:t>289</w:t>
      </w:r>
      <w:r>
        <w:rPr>
          <w:rFonts w:hint="eastAsia" w:ascii="Times New Roman" w:hAnsi="Times New Roman" w:eastAsia="方正仿宋_GBK"/>
          <w:sz w:val="32"/>
          <w:szCs w:val="32"/>
        </w:rPr>
        <w:t>家、市级企业技术中心</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个。累计培育科技型企业</w:t>
      </w:r>
      <w:r>
        <w:rPr>
          <w:rFonts w:hint="eastAsia" w:ascii="Times New Roman" w:hAnsi="Times New Roman" w:eastAsia="方正仿宋_GBK"/>
          <w:sz w:val="32"/>
          <w:szCs w:val="32"/>
          <w:lang w:val="en-US" w:eastAsia="zh-CN"/>
        </w:rPr>
        <w:t>1049</w:t>
      </w:r>
      <w:r>
        <w:rPr>
          <w:rFonts w:hint="eastAsia" w:ascii="Times New Roman" w:hAnsi="Times New Roman" w:eastAsia="方正仿宋_GBK"/>
          <w:sz w:val="32"/>
          <w:szCs w:val="32"/>
        </w:rPr>
        <w:t>家、高新技术企业</w:t>
      </w:r>
      <w:r>
        <w:rPr>
          <w:rFonts w:hint="eastAsia" w:ascii="Times New Roman" w:hAnsi="Times New Roman" w:eastAsia="方正仿宋_GBK"/>
          <w:sz w:val="32"/>
          <w:szCs w:val="32"/>
          <w:lang w:val="en-US" w:eastAsia="zh-CN"/>
        </w:rPr>
        <w:t>215</w:t>
      </w:r>
      <w:r>
        <w:rPr>
          <w:rFonts w:hint="eastAsia" w:ascii="Times New Roman" w:hAnsi="Times New Roman" w:eastAsia="方正仿宋_GBK"/>
          <w:sz w:val="32"/>
          <w:szCs w:val="32"/>
        </w:rPr>
        <w:t>家、市级研发机构</w:t>
      </w:r>
      <w:r>
        <w:rPr>
          <w:rFonts w:hint="eastAsia" w:ascii="Times New Roman" w:hAnsi="Times New Roman" w:eastAsia="方正仿宋_GBK"/>
          <w:sz w:val="32"/>
          <w:szCs w:val="32"/>
          <w:lang w:val="en-US" w:eastAsia="zh-CN"/>
        </w:rPr>
        <w:t>84</w:t>
      </w:r>
      <w:r>
        <w:rPr>
          <w:rFonts w:hint="eastAsia" w:ascii="Times New Roman" w:hAnsi="Times New Roman" w:eastAsia="方正仿宋_GBK"/>
          <w:sz w:val="32"/>
          <w:szCs w:val="32"/>
        </w:rPr>
        <w:t>家，国家科技成果登记</w:t>
      </w:r>
      <w:r>
        <w:rPr>
          <w:rFonts w:hint="eastAsia" w:ascii="Times New Roman" w:hAnsi="Times New Roman" w:eastAsia="方正仿宋_GBK"/>
          <w:sz w:val="32"/>
          <w:szCs w:val="32"/>
          <w:lang w:val="en-US" w:eastAsia="zh-CN"/>
        </w:rPr>
        <w:t>833</w:t>
      </w:r>
      <w:r>
        <w:rPr>
          <w:rFonts w:hint="eastAsia" w:ascii="Times New Roman" w:hAnsi="Times New Roman" w:eastAsia="方正仿宋_GBK"/>
          <w:sz w:val="32"/>
          <w:szCs w:val="32"/>
        </w:rPr>
        <w:t>件。</w:t>
      </w:r>
      <w:r>
        <w:rPr>
          <w:rFonts w:hint="default" w:ascii="Times New Roman" w:hAnsi="Times New Roman" w:eastAsia="方正仿宋_GBK"/>
          <w:color w:val="auto"/>
          <w:sz w:val="32"/>
          <w:szCs w:val="32"/>
          <w:lang w:val="en" w:eastAsia="zh-CN"/>
        </w:rPr>
        <w:t>2023</w:t>
      </w:r>
      <w:r>
        <w:rPr>
          <w:rFonts w:hint="eastAsia" w:ascii="Times New Roman" w:hAnsi="Times New Roman" w:eastAsia="方正仿宋_GBK"/>
          <w:color w:val="auto"/>
          <w:sz w:val="32"/>
          <w:szCs w:val="32"/>
          <w:lang w:val="en" w:eastAsia="zh-CN"/>
        </w:rPr>
        <w:t>年度新增专利授权</w:t>
      </w:r>
      <w:r>
        <w:rPr>
          <w:rFonts w:hint="default" w:ascii="Times New Roman" w:hAnsi="Times New Roman" w:eastAsia="方正仿宋_GBK"/>
          <w:color w:val="auto"/>
          <w:sz w:val="32"/>
          <w:szCs w:val="32"/>
          <w:lang w:val="en" w:eastAsia="zh-CN"/>
        </w:rPr>
        <w:t>951</w:t>
      </w:r>
      <w:r>
        <w:rPr>
          <w:rFonts w:hint="eastAsia" w:ascii="Times New Roman" w:hAnsi="Times New Roman" w:eastAsia="方正仿宋_GBK"/>
          <w:color w:val="auto"/>
          <w:sz w:val="32"/>
          <w:szCs w:val="32"/>
          <w:lang w:val="en" w:eastAsia="zh-CN"/>
        </w:rPr>
        <w:t>件，其中发明专利授权</w:t>
      </w:r>
      <w:r>
        <w:rPr>
          <w:rFonts w:hint="default" w:ascii="Times New Roman" w:hAnsi="Times New Roman" w:eastAsia="方正仿宋_GBK"/>
          <w:color w:val="auto"/>
          <w:sz w:val="32"/>
          <w:szCs w:val="32"/>
          <w:lang w:val="en" w:eastAsia="zh-CN"/>
        </w:rPr>
        <w:t>227</w:t>
      </w:r>
      <w:r>
        <w:rPr>
          <w:rFonts w:hint="eastAsia" w:ascii="Times New Roman" w:hAnsi="Times New Roman" w:eastAsia="方正仿宋_GBK"/>
          <w:color w:val="auto"/>
          <w:sz w:val="32"/>
          <w:szCs w:val="32"/>
          <w:lang w:val="en" w:eastAsia="zh-CN"/>
        </w:rPr>
        <w:t>件；万人发明专利拥有量</w:t>
      </w:r>
      <w:r>
        <w:rPr>
          <w:rFonts w:hint="eastAsia" w:ascii="Times New Roman" w:hAnsi="Times New Roman" w:eastAsia="方正仿宋_GBK"/>
          <w:color w:val="auto"/>
          <w:sz w:val="32"/>
          <w:szCs w:val="32"/>
          <w:lang w:val="en-US" w:eastAsia="zh-CN"/>
        </w:rPr>
        <w:t>为</w:t>
      </w:r>
      <w:r>
        <w:rPr>
          <w:rFonts w:hint="default" w:ascii="Times New Roman" w:hAnsi="Times New Roman" w:eastAsia="方正仿宋_GBK"/>
          <w:color w:val="auto"/>
          <w:sz w:val="32"/>
          <w:szCs w:val="32"/>
          <w:lang w:val="en" w:eastAsia="zh-CN"/>
        </w:rPr>
        <w:t>23.64</w:t>
      </w:r>
      <w:r>
        <w:rPr>
          <w:rFonts w:hint="eastAsia" w:ascii="Times New Roman" w:hAnsi="Times New Roman" w:eastAsia="方正仿宋_GBK"/>
          <w:color w:val="auto"/>
          <w:sz w:val="32"/>
          <w:szCs w:val="32"/>
          <w:lang w:val="en-US" w:eastAsia="zh-CN"/>
        </w:rPr>
        <w:t>件，有效发明专利</w:t>
      </w:r>
      <w:r>
        <w:rPr>
          <w:rFonts w:hint="default" w:ascii="Times New Roman" w:hAnsi="Times New Roman" w:eastAsia="方正仿宋_GBK"/>
          <w:color w:val="auto"/>
          <w:sz w:val="32"/>
          <w:szCs w:val="32"/>
          <w:lang w:val="en" w:eastAsia="zh-CN"/>
        </w:rPr>
        <w:t>1625</w:t>
      </w:r>
      <w:r>
        <w:rPr>
          <w:rFonts w:hint="eastAsia" w:ascii="Times New Roman" w:hAnsi="Times New Roman" w:eastAsia="方正仿宋_GBK"/>
          <w:color w:val="auto"/>
          <w:sz w:val="32"/>
          <w:szCs w:val="32"/>
          <w:lang w:val="en-US" w:eastAsia="zh-CN"/>
        </w:rPr>
        <w:t>件</w:t>
      </w:r>
      <w:r>
        <w:rPr>
          <w:rFonts w:hint="eastAsia" w:ascii="Times New Roman" w:hAnsi="Times New Roman" w:eastAsia="方正仿宋_GBK"/>
          <w:color w:val="auto"/>
          <w:sz w:val="32"/>
          <w:szCs w:val="32"/>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年末</w:t>
      </w:r>
      <w:r>
        <w:rPr>
          <w:rFonts w:hint="eastAsia" w:ascii="Times New Roman" w:hAnsi="Times New Roman" w:eastAsia="方正仿宋_GBK"/>
          <w:sz w:val="32"/>
          <w:szCs w:val="32"/>
        </w:rPr>
        <w:t>全区有各级各类教育机构</w:t>
      </w:r>
      <w:r>
        <w:rPr>
          <w:rFonts w:hint="eastAsia" w:ascii="Times New Roman" w:hAnsi="Times New Roman" w:eastAsia="方正仿宋_GBK"/>
          <w:sz w:val="32"/>
          <w:szCs w:val="32"/>
          <w:lang w:val="en-US" w:eastAsia="zh-CN"/>
        </w:rPr>
        <w:t>199</w:t>
      </w:r>
      <w:r>
        <w:rPr>
          <w:rFonts w:hint="eastAsia" w:ascii="Times New Roman" w:hAnsi="Times New Roman" w:eastAsia="方正仿宋_GBK"/>
          <w:sz w:val="32"/>
          <w:szCs w:val="32"/>
        </w:rPr>
        <w:t>所（含化工职业学院、民办学校）、教职工</w:t>
      </w:r>
      <w:r>
        <w:rPr>
          <w:rFonts w:hint="eastAsia" w:ascii="Times New Roman" w:hAnsi="Times New Roman" w:eastAsia="方正仿宋_GBK"/>
          <w:sz w:val="32"/>
          <w:szCs w:val="32"/>
          <w:lang w:val="en-US" w:eastAsia="zh-CN"/>
        </w:rPr>
        <w:t>9224</w:t>
      </w:r>
      <w:r>
        <w:rPr>
          <w:rFonts w:hint="eastAsia" w:ascii="Times New Roman" w:hAnsi="Times New Roman" w:eastAsia="方正仿宋_GBK"/>
          <w:sz w:val="32"/>
          <w:szCs w:val="32"/>
        </w:rPr>
        <w:t>人，在校学生</w:t>
      </w:r>
      <w:r>
        <w:rPr>
          <w:rFonts w:hint="eastAsia" w:ascii="Times New Roman" w:hAnsi="Times New Roman" w:eastAsia="方正仿宋_GBK"/>
          <w:sz w:val="32"/>
          <w:szCs w:val="32"/>
          <w:lang w:val="en-US" w:eastAsia="zh-CN"/>
        </w:rPr>
        <w:t>95877</w:t>
      </w:r>
      <w:r>
        <w:rPr>
          <w:rFonts w:hint="eastAsia" w:ascii="Times New Roman" w:hAnsi="Times New Roman" w:eastAsia="方正仿宋_GBK"/>
          <w:sz w:val="32"/>
          <w:szCs w:val="32"/>
        </w:rPr>
        <w:t>人。其中基础教育机构</w:t>
      </w:r>
      <w:r>
        <w:rPr>
          <w:rFonts w:hint="eastAsia" w:ascii="Times New Roman" w:hAnsi="Times New Roman" w:eastAsia="方正仿宋_GBK"/>
          <w:sz w:val="32"/>
          <w:szCs w:val="32"/>
          <w:lang w:val="en-US" w:eastAsia="zh-CN"/>
        </w:rPr>
        <w:t>195</w:t>
      </w:r>
      <w:r>
        <w:rPr>
          <w:rFonts w:hint="eastAsia" w:ascii="Times New Roman" w:hAnsi="Times New Roman" w:eastAsia="方正仿宋_GBK"/>
          <w:sz w:val="32"/>
          <w:szCs w:val="32"/>
        </w:rPr>
        <w:t>所，教职工</w:t>
      </w:r>
      <w:r>
        <w:rPr>
          <w:rFonts w:hint="eastAsia" w:ascii="Times New Roman" w:hAnsi="Times New Roman" w:eastAsia="方正仿宋_GBK"/>
          <w:sz w:val="32"/>
          <w:szCs w:val="32"/>
          <w:lang w:val="en-US" w:eastAsia="zh-CN"/>
        </w:rPr>
        <w:t>8163</w:t>
      </w:r>
      <w:r>
        <w:rPr>
          <w:rFonts w:hint="eastAsia" w:ascii="Times New Roman" w:hAnsi="Times New Roman" w:eastAsia="方正仿宋_GBK"/>
          <w:sz w:val="32"/>
          <w:szCs w:val="32"/>
        </w:rPr>
        <w:t>人，在校学生</w:t>
      </w:r>
      <w:r>
        <w:rPr>
          <w:rFonts w:hint="eastAsia" w:ascii="Times New Roman" w:hAnsi="Times New Roman" w:eastAsia="方正仿宋_GBK"/>
          <w:sz w:val="32"/>
          <w:szCs w:val="32"/>
          <w:lang w:val="en-US" w:eastAsia="zh-CN"/>
        </w:rPr>
        <w:t>78321</w:t>
      </w:r>
      <w:r>
        <w:rPr>
          <w:rFonts w:hint="eastAsia" w:ascii="Times New Roman" w:hAnsi="Times New Roman" w:eastAsia="方正仿宋_GBK"/>
          <w:sz w:val="32"/>
          <w:szCs w:val="32"/>
        </w:rPr>
        <w:t>人；职业教育机构（含化工职业学院）4所，教职工</w:t>
      </w:r>
      <w:r>
        <w:rPr>
          <w:rFonts w:hint="eastAsia" w:ascii="Times New Roman" w:hAnsi="Times New Roman" w:eastAsia="方正仿宋_GBK"/>
          <w:sz w:val="32"/>
          <w:szCs w:val="32"/>
          <w:lang w:val="en-US" w:eastAsia="zh-CN"/>
        </w:rPr>
        <w:t>1061</w:t>
      </w:r>
      <w:r>
        <w:rPr>
          <w:rFonts w:hint="eastAsia" w:ascii="Times New Roman" w:hAnsi="Times New Roman" w:eastAsia="方正仿宋_GBK"/>
          <w:sz w:val="32"/>
          <w:szCs w:val="32"/>
        </w:rPr>
        <w:t>人，在校学生</w:t>
      </w:r>
      <w:r>
        <w:rPr>
          <w:rFonts w:hint="eastAsia" w:ascii="Times New Roman" w:hAnsi="Times New Roman" w:eastAsia="方正仿宋_GBK"/>
          <w:sz w:val="32"/>
          <w:szCs w:val="32"/>
          <w:lang w:val="en-US" w:eastAsia="zh-CN"/>
        </w:rPr>
        <w:t>17556</w:t>
      </w:r>
      <w:r>
        <w:rPr>
          <w:rFonts w:hint="eastAsia" w:ascii="Times New Roman" w:hAnsi="Times New Roman" w:eastAsia="方正仿宋_GBK"/>
          <w:sz w:val="32"/>
          <w:szCs w:val="32"/>
        </w:rPr>
        <w:t>人。基础教育中，学前教育机构</w:t>
      </w:r>
      <w:r>
        <w:rPr>
          <w:rFonts w:hint="eastAsia" w:ascii="Times New Roman" w:hAnsi="Times New Roman" w:eastAsia="方正仿宋_GBK"/>
          <w:sz w:val="32"/>
          <w:szCs w:val="32"/>
          <w:lang w:val="en-US" w:eastAsia="zh-CN"/>
        </w:rPr>
        <w:t>119</w:t>
      </w:r>
      <w:r>
        <w:rPr>
          <w:rFonts w:hint="eastAsia" w:ascii="Times New Roman" w:hAnsi="Times New Roman" w:eastAsia="方正仿宋_GBK"/>
          <w:sz w:val="32"/>
          <w:szCs w:val="32"/>
        </w:rPr>
        <w:t>所，教职工</w:t>
      </w:r>
      <w:r>
        <w:rPr>
          <w:rFonts w:hint="eastAsia" w:ascii="Times New Roman" w:hAnsi="Times New Roman" w:eastAsia="方正仿宋_GBK"/>
          <w:sz w:val="32"/>
          <w:szCs w:val="32"/>
          <w:lang w:val="en-US" w:eastAsia="zh-CN"/>
        </w:rPr>
        <w:t>2025</w:t>
      </w:r>
      <w:r>
        <w:rPr>
          <w:rFonts w:hint="eastAsia" w:ascii="Times New Roman" w:hAnsi="Times New Roman" w:eastAsia="方正仿宋_GBK"/>
          <w:sz w:val="32"/>
          <w:szCs w:val="32"/>
        </w:rPr>
        <w:t>人，在校学生</w:t>
      </w:r>
      <w:r>
        <w:rPr>
          <w:rFonts w:hint="eastAsia" w:ascii="Times New Roman" w:hAnsi="Times New Roman" w:eastAsia="方正仿宋_GBK"/>
          <w:sz w:val="32"/>
          <w:szCs w:val="32"/>
          <w:lang w:val="en-US" w:eastAsia="zh-CN"/>
        </w:rPr>
        <w:t>14643</w:t>
      </w:r>
      <w:r>
        <w:rPr>
          <w:rFonts w:hint="eastAsia" w:ascii="Times New Roman" w:hAnsi="Times New Roman" w:eastAsia="方正仿宋_GBK"/>
          <w:sz w:val="32"/>
          <w:szCs w:val="32"/>
        </w:rPr>
        <w:t>人。</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十一、文化旅游、卫生健康和体育</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全年</w:t>
      </w:r>
      <w:r>
        <w:rPr>
          <w:rFonts w:hint="eastAsia" w:ascii="Times New Roman" w:hAnsi="Times New Roman" w:eastAsia="方正仿宋_GBK"/>
          <w:sz w:val="32"/>
          <w:szCs w:val="32"/>
        </w:rPr>
        <w:t>全区文化及相关产业增加值</w:t>
      </w:r>
      <w:r>
        <w:rPr>
          <w:rFonts w:hint="eastAsia" w:ascii="Times New Roman" w:hAnsi="Times New Roman" w:eastAsia="方正仿宋_GBK"/>
          <w:sz w:val="32"/>
          <w:szCs w:val="32"/>
          <w:lang w:val="en-US" w:eastAsia="zh-CN"/>
        </w:rPr>
        <w:t>15.1</w:t>
      </w:r>
      <w:r>
        <w:rPr>
          <w:rFonts w:hint="eastAsia" w:ascii="Times New Roman" w:hAnsi="Times New Roman" w:eastAsia="方正仿宋_GBK"/>
          <w:sz w:val="32"/>
          <w:szCs w:val="32"/>
        </w:rPr>
        <w:t>亿元，增长</w:t>
      </w:r>
      <w:r>
        <w:rPr>
          <w:rFonts w:hint="eastAsia" w:ascii="Times New Roman" w:hAnsi="Times New Roman" w:eastAsia="方正仿宋_GBK"/>
          <w:sz w:val="32"/>
          <w:szCs w:val="32"/>
          <w:lang w:val="en-US" w:eastAsia="zh-CN"/>
        </w:rPr>
        <w:t>5.0</w:t>
      </w:r>
      <w:r>
        <w:rPr>
          <w:rFonts w:hint="eastAsia" w:ascii="Times New Roman" w:hAnsi="Times New Roman" w:eastAsia="方正仿宋_GBK"/>
          <w:sz w:val="32"/>
          <w:szCs w:val="32"/>
        </w:rPr>
        <w:t>%。全区共有博物馆</w:t>
      </w: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rPr>
        <w:t>个，文化馆（站）20个，公共图书馆1个。广播覆盖率和电视综合覆盖率达到100%。</w:t>
      </w:r>
      <w:r>
        <w:rPr>
          <w:rFonts w:hint="eastAsia" w:ascii="Times New Roman" w:hAnsi="Times New Roman" w:eastAsia="方正仿宋_GBK" w:cs="Times New Roman"/>
          <w:i w:val="0"/>
          <w:iCs w:val="0"/>
          <w:caps w:val="0"/>
          <w:color w:val="auto"/>
          <w:spacing w:val="0"/>
          <w:sz w:val="32"/>
          <w:szCs w:val="32"/>
          <w:shd w:val="clear" w:fill="auto"/>
        </w:rPr>
        <w:t>全区共有市级历史文化街区1处、市级历史文化名镇1处，市级历史文化名村1处，市级历史建筑11处。市级非遗项目12项、区级非遗项目72项。市级非遗传承人8名、区级非遗传承人76名。市级文物保护单位8处、市级革命文物8处、区级文物保护单位31处。馆藏国有可移动文物887件（套），其中：国家二级文物7件、三级文物95件</w:t>
      </w:r>
      <w:r>
        <w:rPr>
          <w:rFonts w:hint="eastAsia" w:ascii="Times New Roman" w:hAnsi="Times New Roman" w:eastAsia="方正仿宋_GBK"/>
          <w:sz w:val="32"/>
          <w:szCs w:val="32"/>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olor w:val="auto"/>
          <w:sz w:val="32"/>
          <w:szCs w:val="32"/>
        </w:rPr>
      </w:pPr>
      <w:r>
        <w:rPr>
          <w:rFonts w:hint="eastAsia" w:ascii="Times New Roman" w:hAnsi="Times New Roman" w:eastAsia="方正仿宋_GBK"/>
          <w:sz w:val="32"/>
          <w:szCs w:val="32"/>
          <w:lang w:val="en-US" w:eastAsia="zh-CN"/>
        </w:rPr>
        <w:t>全年全区旅游及相关产业实现增加值20.3亿元，增长3.6%。</w:t>
      </w:r>
      <w:r>
        <w:rPr>
          <w:rFonts w:hint="eastAsia" w:ascii="Times New Roman" w:hAnsi="Times New Roman" w:eastAsia="方正仿宋_GBK"/>
          <w:sz w:val="32"/>
          <w:szCs w:val="32"/>
        </w:rPr>
        <w:t>全年接待游客</w:t>
      </w:r>
      <w:r>
        <w:rPr>
          <w:rFonts w:hint="eastAsia" w:ascii="Times New Roman" w:hAnsi="Times New Roman" w:eastAsia="方正仿宋_GBK"/>
          <w:sz w:val="32"/>
          <w:szCs w:val="32"/>
          <w:lang w:val="en-US" w:eastAsia="zh-CN"/>
        </w:rPr>
        <w:t>1381</w:t>
      </w:r>
      <w:r>
        <w:rPr>
          <w:rFonts w:hint="eastAsia" w:ascii="Times New Roman" w:hAnsi="Times New Roman" w:eastAsia="方正仿宋_GBK"/>
          <w:sz w:val="32"/>
          <w:szCs w:val="32"/>
        </w:rPr>
        <w:t>万人次，增长</w:t>
      </w:r>
      <w:r>
        <w:rPr>
          <w:rFonts w:hint="eastAsia" w:ascii="Times New Roman" w:hAnsi="Times New Roman" w:eastAsia="方正仿宋_GBK"/>
          <w:sz w:val="32"/>
          <w:szCs w:val="32"/>
          <w:lang w:val="en-US" w:eastAsia="zh-CN"/>
        </w:rPr>
        <w:t>22.7</w:t>
      </w:r>
      <w:r>
        <w:rPr>
          <w:rFonts w:hint="eastAsia" w:ascii="Times New Roman" w:hAnsi="Times New Roman" w:eastAsia="方正仿宋_GBK"/>
          <w:sz w:val="32"/>
          <w:szCs w:val="32"/>
        </w:rPr>
        <w:t>%；旅游接待收入</w:t>
      </w:r>
      <w:r>
        <w:rPr>
          <w:rFonts w:hint="eastAsia" w:ascii="Times New Roman" w:hAnsi="Times New Roman" w:eastAsia="方正仿宋_GBK"/>
          <w:sz w:val="32"/>
          <w:szCs w:val="32"/>
          <w:lang w:val="en-US" w:eastAsia="zh-CN"/>
        </w:rPr>
        <w:t>103.0</w:t>
      </w:r>
      <w:r>
        <w:rPr>
          <w:rFonts w:hint="eastAsia" w:ascii="Times New Roman" w:hAnsi="Times New Roman" w:eastAsia="方正仿宋_GBK"/>
          <w:sz w:val="32"/>
          <w:szCs w:val="32"/>
        </w:rPr>
        <w:t>亿元，增长</w:t>
      </w:r>
      <w:r>
        <w:rPr>
          <w:rFonts w:hint="eastAsia" w:ascii="Times New Roman" w:hAnsi="Times New Roman" w:eastAsia="方正仿宋_GBK"/>
          <w:sz w:val="32"/>
          <w:szCs w:val="32"/>
          <w:lang w:val="en-US" w:eastAsia="zh-CN"/>
        </w:rPr>
        <w:t>9.8</w:t>
      </w:r>
      <w:r>
        <w:rPr>
          <w:rFonts w:hint="eastAsia" w:ascii="Times New Roman" w:hAnsi="Times New Roman" w:eastAsia="方正仿宋_GBK"/>
          <w:sz w:val="32"/>
          <w:szCs w:val="32"/>
        </w:rPr>
        <w:t>%。年末全区共有国家4A级景区3个</w:t>
      </w:r>
      <w:r>
        <w:rPr>
          <w:rFonts w:hint="eastAsia" w:ascii="Times New Roman" w:hAnsi="Times New Roman" w:eastAsia="方正仿宋_GBK"/>
          <w:sz w:val="32"/>
          <w:szCs w:val="32"/>
          <w:lang w:eastAsia="zh-CN"/>
        </w:rPr>
        <w:t>。</w:t>
      </w:r>
      <w:r>
        <w:rPr>
          <w:rFonts w:hint="default" w:ascii="Times New Roman" w:hAnsi="Times New Roman" w:eastAsia="方正仿宋_GBK" w:cs="方正仿宋_GBK"/>
          <w:i w:val="0"/>
          <w:iCs w:val="0"/>
          <w:caps w:val="0"/>
          <w:color w:val="auto"/>
          <w:spacing w:val="0"/>
          <w:sz w:val="31"/>
          <w:szCs w:val="31"/>
          <w:shd w:val="clear" w:color="auto" w:fill="FFFFFF"/>
          <w:lang w:val="en-US" w:eastAsia="zh-CN"/>
        </w:rPr>
        <w:t>长寿湖旅游度假区被评为“2023中国体育旅游十佳精品景区”。长寿湖体育旅游示范基地和长寿湖体育旅游精品线路分别入选川渝体育旅游示范基地榜单和川渝体育旅游精品线路</w:t>
      </w:r>
      <w:r>
        <w:rPr>
          <w:rFonts w:hint="eastAsia" w:ascii="Times New Roman" w:hAnsi="Times New Roman" w:eastAsia="方正仿宋_GBK"/>
          <w:color w:val="auto"/>
          <w:sz w:val="32"/>
          <w:szCs w:val="32"/>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lang w:val="en-US" w:eastAsia="zh-CN"/>
        </w:rPr>
        <w:t>年末</w:t>
      </w:r>
      <w:r>
        <w:rPr>
          <w:rFonts w:hint="eastAsia" w:ascii="Times New Roman" w:hAnsi="Times New Roman" w:eastAsia="方正仿宋_GBK"/>
          <w:color w:val="000000"/>
          <w:sz w:val="32"/>
          <w:szCs w:val="32"/>
        </w:rPr>
        <w:t>全区共有医疗机构</w:t>
      </w:r>
      <w:r>
        <w:rPr>
          <w:rFonts w:hint="eastAsia" w:ascii="Times New Roman" w:hAnsi="Times New Roman" w:eastAsia="方正仿宋_GBK"/>
          <w:color w:val="000000"/>
          <w:sz w:val="32"/>
          <w:szCs w:val="32"/>
          <w:lang w:val="en-US" w:eastAsia="zh-CN"/>
        </w:rPr>
        <w:t>482</w:t>
      </w:r>
      <w:r>
        <w:rPr>
          <w:rFonts w:hint="eastAsia" w:ascii="Times New Roman" w:hAnsi="Times New Roman" w:eastAsia="方正仿宋_GBK"/>
          <w:color w:val="000000"/>
          <w:sz w:val="32"/>
          <w:szCs w:val="32"/>
        </w:rPr>
        <w:t>家，其中，公立医院</w:t>
      </w:r>
      <w:r>
        <w:rPr>
          <w:rFonts w:hint="eastAsia" w:ascii="Times New Roman" w:hAnsi="Times New Roman" w:eastAsia="方正仿宋_GBK"/>
          <w:color w:val="000000"/>
          <w:sz w:val="32"/>
          <w:szCs w:val="32"/>
          <w:lang w:val="en-US" w:eastAsia="zh-CN"/>
        </w:rPr>
        <w:t>2</w:t>
      </w:r>
      <w:r>
        <w:rPr>
          <w:rFonts w:hint="eastAsia" w:ascii="Times New Roman" w:hAnsi="Times New Roman" w:eastAsia="方正仿宋_GBK"/>
          <w:color w:val="000000"/>
          <w:sz w:val="32"/>
          <w:szCs w:val="32"/>
        </w:rPr>
        <w:t>所（三甲医院1所，三级医院1所），社区卫生服务中心</w:t>
      </w:r>
      <w:r>
        <w:rPr>
          <w:rFonts w:hint="eastAsia" w:ascii="Times New Roman" w:hAnsi="Times New Roman" w:eastAsia="方正仿宋_GBK"/>
          <w:color w:val="000000"/>
          <w:sz w:val="32"/>
          <w:szCs w:val="32"/>
          <w:lang w:val="en-US" w:eastAsia="zh-CN"/>
        </w:rPr>
        <w:t>6</w:t>
      </w:r>
      <w:r>
        <w:rPr>
          <w:rFonts w:hint="eastAsia" w:ascii="Times New Roman" w:hAnsi="Times New Roman" w:eastAsia="方正仿宋_GBK"/>
          <w:color w:val="000000"/>
          <w:sz w:val="32"/>
          <w:szCs w:val="32"/>
        </w:rPr>
        <w:t>所，镇卫生院12所，社区卫生服务站</w:t>
      </w:r>
      <w:r>
        <w:rPr>
          <w:rFonts w:hint="eastAsia" w:ascii="Times New Roman" w:hAnsi="Times New Roman" w:eastAsia="方正仿宋_GBK"/>
          <w:color w:val="000000"/>
          <w:sz w:val="32"/>
          <w:szCs w:val="32"/>
          <w:lang w:val="en-US" w:eastAsia="zh-CN"/>
        </w:rPr>
        <w:t>1</w:t>
      </w:r>
      <w:r>
        <w:rPr>
          <w:rFonts w:hint="eastAsia" w:ascii="Times New Roman" w:hAnsi="Times New Roman" w:eastAsia="方正仿宋_GBK"/>
          <w:color w:val="000000"/>
          <w:sz w:val="32"/>
          <w:szCs w:val="32"/>
        </w:rPr>
        <w:t>所，村卫生室</w:t>
      </w:r>
      <w:r>
        <w:rPr>
          <w:rFonts w:hint="eastAsia" w:ascii="Times New Roman" w:hAnsi="Times New Roman" w:eastAsia="方正仿宋_GBK"/>
          <w:color w:val="000000"/>
          <w:sz w:val="32"/>
          <w:szCs w:val="32"/>
          <w:lang w:val="en-US" w:eastAsia="zh-CN"/>
        </w:rPr>
        <w:t>204</w:t>
      </w:r>
      <w:r>
        <w:rPr>
          <w:rFonts w:hint="eastAsia" w:ascii="Times New Roman" w:hAnsi="Times New Roman" w:eastAsia="方正仿宋_GBK"/>
          <w:color w:val="000000"/>
          <w:sz w:val="32"/>
          <w:szCs w:val="32"/>
        </w:rPr>
        <w:t>个。全区拥有医院病床位总数</w:t>
      </w:r>
      <w:r>
        <w:rPr>
          <w:rFonts w:hint="eastAsia" w:ascii="Times New Roman" w:hAnsi="Times New Roman" w:eastAsia="方正仿宋_GBK"/>
          <w:sz w:val="32"/>
          <w:szCs w:val="32"/>
          <w:lang w:val="en-US" w:eastAsia="zh-CN"/>
        </w:rPr>
        <w:t>5636</w:t>
      </w:r>
      <w:r>
        <w:rPr>
          <w:rFonts w:hint="eastAsia" w:ascii="Times New Roman" w:hAnsi="Times New Roman" w:eastAsia="方正仿宋_GBK"/>
          <w:sz w:val="32"/>
          <w:szCs w:val="32"/>
        </w:rPr>
        <w:t>张，每千人口编制床位数</w:t>
      </w:r>
      <w:r>
        <w:rPr>
          <w:rFonts w:hint="eastAsia" w:ascii="Times New Roman" w:hAnsi="Times New Roman" w:eastAsia="方正仿宋_GBK"/>
          <w:sz w:val="32"/>
          <w:szCs w:val="32"/>
          <w:lang w:val="en-US" w:eastAsia="zh-CN"/>
        </w:rPr>
        <w:t>7.9</w:t>
      </w:r>
      <w:r>
        <w:rPr>
          <w:rFonts w:hint="eastAsia" w:ascii="Times New Roman" w:hAnsi="Times New Roman" w:eastAsia="方正仿宋_GBK"/>
          <w:sz w:val="32"/>
          <w:szCs w:val="32"/>
        </w:rPr>
        <w:t>张，注册执业（助理）医师</w:t>
      </w:r>
      <w:r>
        <w:rPr>
          <w:rFonts w:hint="eastAsia" w:ascii="Times New Roman" w:hAnsi="Times New Roman" w:eastAsia="方正仿宋_GBK"/>
          <w:sz w:val="32"/>
          <w:szCs w:val="32"/>
          <w:lang w:val="en-US" w:eastAsia="zh-CN"/>
        </w:rPr>
        <w:t>2469</w:t>
      </w:r>
      <w:r>
        <w:rPr>
          <w:rFonts w:hint="eastAsia" w:ascii="Times New Roman" w:hAnsi="Times New Roman" w:eastAsia="方正仿宋_GBK"/>
          <w:sz w:val="32"/>
          <w:szCs w:val="32"/>
        </w:rPr>
        <w:t>人，注册</w:t>
      </w:r>
      <w:r>
        <w:rPr>
          <w:rFonts w:hint="eastAsia" w:ascii="Times New Roman" w:hAnsi="Times New Roman" w:eastAsia="方正仿宋_GBK"/>
          <w:color w:val="000000"/>
          <w:sz w:val="32"/>
          <w:szCs w:val="32"/>
        </w:rPr>
        <w:t>护士</w:t>
      </w:r>
      <w:r>
        <w:rPr>
          <w:rFonts w:hint="eastAsia" w:ascii="Times New Roman" w:hAnsi="Times New Roman" w:eastAsia="方正仿宋_GBK"/>
          <w:color w:val="000000"/>
          <w:sz w:val="32"/>
          <w:szCs w:val="32"/>
          <w:lang w:val="en-US" w:eastAsia="zh-CN"/>
        </w:rPr>
        <w:t>3935</w:t>
      </w:r>
      <w:r>
        <w:rPr>
          <w:rFonts w:hint="eastAsia" w:ascii="Times New Roman" w:hAnsi="Times New Roman" w:eastAsia="方正仿宋_GBK"/>
          <w:color w:val="000000"/>
          <w:sz w:val="32"/>
          <w:szCs w:val="32"/>
        </w:rPr>
        <w:t>人，每千人口执业（助理）医师</w:t>
      </w:r>
      <w:r>
        <w:rPr>
          <w:rFonts w:hint="eastAsia" w:ascii="Times New Roman" w:hAnsi="Times New Roman" w:eastAsia="方正仿宋_GBK"/>
          <w:color w:val="000000"/>
          <w:sz w:val="32"/>
          <w:szCs w:val="32"/>
          <w:lang w:val="en-US" w:eastAsia="zh-CN"/>
        </w:rPr>
        <w:t>3.6</w:t>
      </w:r>
      <w:r>
        <w:rPr>
          <w:rFonts w:hint="eastAsia" w:ascii="Times New Roman" w:hAnsi="Times New Roman" w:eastAsia="方正仿宋_GBK"/>
          <w:color w:val="000000"/>
          <w:sz w:val="32"/>
          <w:szCs w:val="32"/>
        </w:rPr>
        <w:t>人，每千人注册护士</w:t>
      </w:r>
      <w:r>
        <w:rPr>
          <w:rFonts w:hint="eastAsia" w:ascii="Times New Roman" w:hAnsi="Times New Roman" w:eastAsia="方正仿宋_GBK"/>
          <w:color w:val="000000"/>
          <w:sz w:val="32"/>
          <w:szCs w:val="32"/>
          <w:lang w:val="en-US" w:eastAsia="zh-CN"/>
        </w:rPr>
        <w:t>5.7</w:t>
      </w:r>
      <w:r>
        <w:rPr>
          <w:rFonts w:hint="eastAsia" w:ascii="Times New Roman" w:hAnsi="Times New Roman" w:eastAsia="方正仿宋_GBK"/>
          <w:color w:val="000000"/>
          <w:sz w:val="32"/>
          <w:szCs w:val="32"/>
        </w:rPr>
        <w:t>人，每万人口全科医师人数达到</w:t>
      </w:r>
      <w:r>
        <w:rPr>
          <w:rFonts w:hint="eastAsia" w:ascii="Times New Roman" w:hAnsi="Times New Roman" w:eastAsia="方正仿宋_GBK"/>
          <w:color w:val="000000"/>
          <w:sz w:val="32"/>
          <w:szCs w:val="32"/>
          <w:lang w:val="en-US" w:eastAsia="zh-CN"/>
        </w:rPr>
        <w:t>5.0</w:t>
      </w:r>
      <w:r>
        <w:rPr>
          <w:rFonts w:hint="eastAsia" w:ascii="Times New Roman" w:hAnsi="Times New Roman" w:eastAsia="方正仿宋_GBK"/>
          <w:color w:val="000000"/>
          <w:sz w:val="32"/>
          <w:szCs w:val="32"/>
        </w:rPr>
        <w:t>人。</w:t>
      </w:r>
    </w:p>
    <w:p>
      <w:pPr>
        <w:keepNext w:val="0"/>
        <w:keepLines w:val="0"/>
        <w:pageBreakBefore w:val="0"/>
        <w:kinsoku/>
        <w:wordWrap/>
        <w:overflowPunct/>
        <w:topLinePunct w:val="0"/>
        <w:autoSpaceDE/>
        <w:autoSpaceDN/>
        <w:bidi w:val="0"/>
        <w:adjustRightInd/>
        <w:snapToGrid/>
        <w:spacing w:line="594" w:lineRule="exact"/>
        <w:ind w:firstLine="620" w:firstLineChars="200"/>
        <w:textAlignment w:val="auto"/>
        <w:rPr>
          <w:rFonts w:hint="eastAsia" w:ascii="Times New Roman" w:hAnsi="Times New Roman" w:eastAsia="方正仿宋_GBK"/>
          <w:color w:val="auto"/>
          <w:sz w:val="32"/>
          <w:szCs w:val="32"/>
          <w:lang w:val="en-US" w:eastAsia="zh-CN"/>
        </w:rPr>
      </w:pPr>
      <w:r>
        <w:rPr>
          <w:rFonts w:hint="eastAsia" w:ascii="Times New Roman" w:hAnsi="Times New Roman" w:eastAsia="方正仿宋_GBK" w:cs="方正仿宋_GBK"/>
          <w:color w:val="000000"/>
          <w:sz w:val="31"/>
          <w:szCs w:val="31"/>
          <w:shd w:val="clear" w:color="auto" w:fill="FFFFFF"/>
          <w:lang w:val="en-US" w:eastAsia="zh-CN"/>
        </w:rPr>
        <w:t>年</w:t>
      </w:r>
      <w:r>
        <w:rPr>
          <w:rFonts w:ascii="Times New Roman" w:hAnsi="Times New Roman" w:eastAsia="方正仿宋_GBK" w:cs="方正仿宋_GBK"/>
          <w:color w:val="000000"/>
          <w:sz w:val="31"/>
          <w:szCs w:val="31"/>
          <w:shd w:val="clear" w:color="auto" w:fill="FFFFFF"/>
        </w:rPr>
        <w:t>末全</w:t>
      </w:r>
      <w:r>
        <w:rPr>
          <w:rFonts w:hint="eastAsia" w:ascii="Times New Roman" w:hAnsi="Times New Roman" w:eastAsia="方正仿宋_GBK" w:cs="方正仿宋_GBK"/>
          <w:color w:val="000000"/>
          <w:sz w:val="31"/>
          <w:szCs w:val="31"/>
          <w:shd w:val="clear" w:color="auto" w:fill="FFFFFF"/>
        </w:rPr>
        <w:t>区共有</w:t>
      </w:r>
      <w:r>
        <w:rPr>
          <w:rFonts w:hint="eastAsia" w:ascii="Times New Roman" w:hAnsi="Times New Roman" w:eastAsia="方正仿宋_GBK"/>
          <w:sz w:val="32"/>
          <w:szCs w:val="32"/>
        </w:rPr>
        <w:t>体育场地</w:t>
      </w:r>
      <w:r>
        <w:rPr>
          <w:rFonts w:hint="eastAsia" w:ascii="Times New Roman" w:hAnsi="Times New Roman" w:eastAsia="方正仿宋_GBK"/>
          <w:sz w:val="32"/>
          <w:szCs w:val="32"/>
          <w:lang w:val="en-US" w:eastAsia="zh-CN"/>
        </w:rPr>
        <w:t>3604</w:t>
      </w:r>
      <w:r>
        <w:rPr>
          <w:rFonts w:hint="eastAsia" w:ascii="Times New Roman" w:hAnsi="Times New Roman" w:eastAsia="方正仿宋_GBK"/>
          <w:sz w:val="32"/>
          <w:szCs w:val="32"/>
        </w:rPr>
        <w:t>个，体育场地面积</w:t>
      </w:r>
      <w:r>
        <w:rPr>
          <w:rFonts w:hint="eastAsia" w:ascii="Times New Roman" w:hAnsi="Times New Roman" w:eastAsia="方正仿宋_GBK"/>
          <w:sz w:val="32"/>
          <w:szCs w:val="32"/>
          <w:lang w:val="en-US" w:eastAsia="zh-CN"/>
        </w:rPr>
        <w:t>233.1</w:t>
      </w:r>
      <w:r>
        <w:rPr>
          <w:rFonts w:hint="eastAsia" w:ascii="Times New Roman" w:hAnsi="Times New Roman" w:eastAsia="方正仿宋_GBK"/>
          <w:sz w:val="32"/>
          <w:szCs w:val="32"/>
        </w:rPr>
        <w:t>万平方米，人均体育场地面积</w:t>
      </w:r>
      <w:r>
        <w:rPr>
          <w:rFonts w:hint="eastAsia" w:ascii="Times New Roman" w:hAnsi="Times New Roman" w:eastAsia="方正仿宋_GBK"/>
          <w:sz w:val="32"/>
          <w:szCs w:val="32"/>
          <w:lang w:val="en-US" w:eastAsia="zh-CN"/>
        </w:rPr>
        <w:t>3.4</w:t>
      </w:r>
      <w:r>
        <w:rPr>
          <w:rFonts w:hint="eastAsia" w:ascii="Times New Roman" w:hAnsi="Times New Roman" w:eastAsia="方正仿宋_GBK"/>
          <w:sz w:val="32"/>
          <w:szCs w:val="32"/>
        </w:rPr>
        <w:t>平方米。我区</w:t>
      </w:r>
      <w:r>
        <w:rPr>
          <w:rFonts w:hint="eastAsia" w:ascii="Times New Roman" w:hAnsi="Times New Roman" w:eastAsia="方正仿宋_GBK"/>
          <w:sz w:val="32"/>
          <w:szCs w:val="32"/>
          <w:lang w:val="en-US" w:eastAsia="zh-CN"/>
        </w:rPr>
        <w:t>竞技体育</w:t>
      </w:r>
      <w:r>
        <w:rPr>
          <w:rFonts w:hint="eastAsia" w:ascii="Times New Roman" w:hAnsi="Times New Roman" w:eastAsia="方正仿宋_GBK"/>
          <w:sz w:val="32"/>
          <w:szCs w:val="32"/>
        </w:rPr>
        <w:t>国际级赛事获1</w:t>
      </w:r>
      <w:r>
        <w:rPr>
          <w:rFonts w:hint="eastAsia" w:ascii="Times New Roman" w:hAnsi="Times New Roman" w:eastAsia="方正仿宋_GBK"/>
          <w:sz w:val="32"/>
          <w:szCs w:val="32"/>
          <w:lang w:val="en-US" w:eastAsia="zh-CN"/>
        </w:rPr>
        <w:t>金</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国家级赛事获</w:t>
      </w:r>
      <w:r>
        <w:rPr>
          <w:rFonts w:hint="eastAsia" w:ascii="Times New Roman" w:hAnsi="Times New Roman" w:eastAsia="方正仿宋_GBK"/>
          <w:sz w:val="32"/>
          <w:szCs w:val="32"/>
          <w:lang w:val="en-US" w:eastAsia="zh-CN"/>
        </w:rPr>
        <w:t>5金6银3铜</w:t>
      </w:r>
      <w:r>
        <w:rPr>
          <w:rFonts w:hint="eastAsia" w:ascii="Times New Roman" w:hAnsi="Times New Roman" w:eastAsia="方正仿宋_GBK"/>
          <w:sz w:val="32"/>
          <w:szCs w:val="32"/>
        </w:rPr>
        <w:t>，市级赛事获</w:t>
      </w:r>
      <w:r>
        <w:rPr>
          <w:rFonts w:hint="eastAsia" w:ascii="Times New Roman" w:hAnsi="Times New Roman" w:eastAsia="方正仿宋_GBK"/>
          <w:sz w:val="32"/>
          <w:szCs w:val="32"/>
          <w:lang w:val="en-US" w:eastAsia="zh-CN"/>
        </w:rPr>
        <w:t>42</w:t>
      </w:r>
      <w:r>
        <w:rPr>
          <w:rFonts w:hint="eastAsia" w:ascii="Times New Roman" w:hAnsi="Times New Roman" w:eastAsia="方正仿宋_GBK"/>
          <w:sz w:val="32"/>
          <w:szCs w:val="32"/>
        </w:rPr>
        <w:t>金</w:t>
      </w:r>
      <w:r>
        <w:rPr>
          <w:rFonts w:hint="eastAsia" w:ascii="Times New Roman" w:hAnsi="Times New Roman" w:eastAsia="方正仿宋_GBK"/>
          <w:sz w:val="32"/>
          <w:szCs w:val="32"/>
          <w:lang w:val="en-US" w:eastAsia="zh-CN"/>
        </w:rPr>
        <w:t>47</w:t>
      </w:r>
      <w:r>
        <w:rPr>
          <w:rFonts w:hint="eastAsia" w:ascii="Times New Roman" w:hAnsi="Times New Roman" w:eastAsia="方正仿宋_GBK"/>
          <w:sz w:val="32"/>
          <w:szCs w:val="32"/>
        </w:rPr>
        <w:t>银</w:t>
      </w:r>
      <w:r>
        <w:rPr>
          <w:rFonts w:hint="eastAsia" w:ascii="Times New Roman" w:hAnsi="Times New Roman" w:eastAsia="方正仿宋_GBK"/>
          <w:sz w:val="32"/>
          <w:szCs w:val="32"/>
          <w:lang w:val="en-US" w:eastAsia="zh-CN"/>
        </w:rPr>
        <w:t>69</w:t>
      </w:r>
      <w:r>
        <w:rPr>
          <w:rFonts w:hint="eastAsia" w:ascii="Times New Roman" w:hAnsi="Times New Roman" w:eastAsia="方正仿宋_GBK"/>
          <w:sz w:val="32"/>
          <w:szCs w:val="32"/>
        </w:rPr>
        <w:t>铜。</w:t>
      </w:r>
      <w:r>
        <w:rPr>
          <w:rFonts w:hint="eastAsia" w:ascii="Times New Roman" w:hAnsi="Times New Roman" w:eastAsia="方正仿宋_GBK"/>
          <w:sz w:val="32"/>
          <w:szCs w:val="32"/>
          <w:lang w:val="en-US" w:eastAsia="zh-CN"/>
        </w:rPr>
        <w:t>2023年我区承办</w:t>
      </w:r>
      <w:r>
        <w:rPr>
          <w:rFonts w:hint="eastAsia" w:ascii="Times New Roman" w:hAnsi="Times New Roman" w:eastAsia="方正仿宋_GBK" w:cs="Times New Roman"/>
          <w:color w:val="auto"/>
          <w:kern w:val="2"/>
          <w:sz w:val="32"/>
          <w:szCs w:val="32"/>
          <w:lang w:val="en-US" w:eastAsia="zh-CN"/>
        </w:rPr>
        <w:t>国际棋联女子世界锦标赛对抗赛、</w:t>
      </w:r>
      <w:r>
        <w:rPr>
          <w:rFonts w:hint="eastAsia" w:ascii="Times New Roman" w:hAnsi="Times New Roman" w:eastAsia="方正仿宋_GBK" w:cs="Times New Roman"/>
          <w:color w:val="auto"/>
          <w:kern w:val="2"/>
          <w:sz w:val="32"/>
          <w:szCs w:val="32"/>
          <w:lang w:eastAsia="zh-CN"/>
        </w:rPr>
        <w:t>长寿湖全国铁人三项冠军杯系列赛总决赛</w:t>
      </w:r>
      <w:r>
        <w:rPr>
          <w:rFonts w:hint="eastAsia" w:ascii="Times New Roman" w:hAnsi="Times New Roman" w:eastAsia="方正仿宋_GBK" w:cs="Times New Roman"/>
          <w:color w:val="auto"/>
          <w:kern w:val="2"/>
          <w:sz w:val="32"/>
          <w:szCs w:val="32"/>
          <w:lang w:val="en-US" w:eastAsia="zh-CN"/>
        </w:rPr>
        <w:t>、全国太极拳公开赛（南部赛区）</w:t>
      </w:r>
      <w:r>
        <w:rPr>
          <w:rFonts w:hint="eastAsia" w:ascii="Times New Roman" w:hAnsi="Times New Roman" w:eastAsia="方正仿宋_GBK" w:cs="Times New Roman"/>
          <w:b w:val="0"/>
          <w:i w:val="0"/>
          <w:color w:val="auto"/>
          <w:spacing w:val="0"/>
          <w:w w:val="100"/>
          <w:sz w:val="32"/>
          <w:szCs w:val="32"/>
          <w:shd w:val="clear" w:color="auto" w:fill="auto"/>
          <w:lang w:val="en-US" w:eastAsia="zh-CN"/>
        </w:rPr>
        <w:t>等世界、全国顶级赛事</w:t>
      </w:r>
      <w:r>
        <w:rPr>
          <w:rFonts w:hint="eastAsia" w:ascii="Times New Roman" w:hAnsi="Times New Roman" w:eastAsia="方正仿宋_GBK" w:cs="Times New Roman"/>
          <w:b w:val="0"/>
          <w:i w:val="0"/>
          <w:spacing w:val="0"/>
          <w:w w:val="100"/>
          <w:sz w:val="32"/>
          <w:szCs w:val="32"/>
          <w:shd w:val="clear"/>
          <w:lang w:val="en-US" w:eastAsia="zh-CN"/>
        </w:rPr>
        <w:t>。</w:t>
      </w:r>
    </w:p>
    <w:p>
      <w:pPr>
        <w:keepNext w:val="0"/>
        <w:keepLines w:val="0"/>
        <w:pageBreakBefore w:val="0"/>
        <w:kinsoku/>
        <w:wordWrap/>
        <w:overflowPunct/>
        <w:topLinePunct w:val="0"/>
        <w:autoSpaceDE/>
        <w:autoSpaceDN/>
        <w:bidi w:val="0"/>
        <w:adjustRightInd/>
        <w:snapToGrid/>
        <w:spacing w:line="594" w:lineRule="exact"/>
        <w:textAlignment w:val="auto"/>
        <w:rPr>
          <w:rFonts w:ascii="Times New Roman" w:hAnsi="Times New Roman" w:eastAsia="方正黑体_GBK"/>
          <w:sz w:val="32"/>
          <w:szCs w:val="32"/>
        </w:rPr>
      </w:pPr>
      <w:r>
        <w:rPr>
          <w:rFonts w:hint="eastAsia" w:ascii="Times New Roman" w:hAnsi="Times New Roman" w:eastAsia="黑体"/>
          <w:szCs w:val="32"/>
        </w:rPr>
        <w:t xml:space="preserve">   </w:t>
      </w:r>
      <w:r>
        <w:rPr>
          <w:rFonts w:hint="eastAsia" w:ascii="Times New Roman" w:hAnsi="Times New Roman" w:eastAsia="黑体"/>
          <w:sz w:val="32"/>
          <w:szCs w:val="32"/>
        </w:rPr>
        <w:t xml:space="preserve">  十二、</w:t>
      </w:r>
      <w:r>
        <w:rPr>
          <w:rFonts w:ascii="Times New Roman" w:hAnsi="Times New Roman" w:eastAsia="黑体"/>
          <w:sz w:val="32"/>
          <w:szCs w:val="32"/>
        </w:rPr>
        <w:t>资源、环境和</w:t>
      </w:r>
      <w:r>
        <w:rPr>
          <w:rFonts w:hint="eastAsia" w:ascii="Times New Roman" w:hAnsi="Times New Roman" w:eastAsia="黑体"/>
          <w:sz w:val="32"/>
          <w:szCs w:val="32"/>
        </w:rPr>
        <w:t>应急管理</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全年</w:t>
      </w:r>
      <w:r>
        <w:rPr>
          <w:rFonts w:ascii="Times New Roman" w:hAnsi="Times New Roman" w:eastAsia="方正仿宋_GBK"/>
          <w:sz w:val="32"/>
          <w:szCs w:val="32"/>
        </w:rPr>
        <w:t>全</w:t>
      </w:r>
      <w:r>
        <w:rPr>
          <w:rFonts w:hint="eastAsia" w:ascii="Times New Roman" w:hAnsi="Times New Roman" w:eastAsia="方正仿宋_GBK"/>
          <w:sz w:val="32"/>
          <w:szCs w:val="32"/>
        </w:rPr>
        <w:t>区</w:t>
      </w:r>
      <w:r>
        <w:rPr>
          <w:rFonts w:ascii="Times New Roman" w:hAnsi="Times New Roman" w:eastAsia="方正仿宋_GBK"/>
          <w:sz w:val="32"/>
          <w:szCs w:val="32"/>
        </w:rPr>
        <w:t>规上工业能源消耗总量1096.9</w:t>
      </w:r>
      <w:r>
        <w:rPr>
          <w:rFonts w:hint="eastAsia" w:ascii="Times New Roman" w:hAnsi="Times New Roman" w:eastAsia="方正仿宋_GBK"/>
          <w:sz w:val="32"/>
          <w:szCs w:val="32"/>
        </w:rPr>
        <w:t>万吨标准煤，</w:t>
      </w:r>
      <w:r>
        <w:rPr>
          <w:rFonts w:ascii="Times New Roman" w:hAnsi="Times New Roman" w:eastAsia="方正仿宋_GBK"/>
          <w:sz w:val="32"/>
          <w:szCs w:val="32"/>
        </w:rPr>
        <w:t>增长</w:t>
      </w:r>
      <w:r>
        <w:rPr>
          <w:rFonts w:hint="eastAsia" w:ascii="Times New Roman" w:hAnsi="Times New Roman" w:eastAsia="方正仿宋_GBK"/>
          <w:sz w:val="32"/>
          <w:szCs w:val="32"/>
        </w:rPr>
        <w:t>1.</w:t>
      </w:r>
      <w:r>
        <w:rPr>
          <w:rFonts w:hint="default" w:ascii="Times New Roman" w:hAnsi="Times New Roman" w:eastAsia="方正仿宋_GBK"/>
          <w:sz w:val="32"/>
          <w:szCs w:val="32"/>
        </w:rPr>
        <w:t>0</w:t>
      </w:r>
      <w:r>
        <w:rPr>
          <w:rFonts w:ascii="Times New Roman" w:hAnsi="Times New Roman" w:eastAsia="方正仿宋_GBK"/>
          <w:sz w:val="32"/>
          <w:szCs w:val="32"/>
        </w:rPr>
        <w:t>%。其中，规上工业用煤831.9万吨，增长</w:t>
      </w:r>
      <w:r>
        <w:rPr>
          <w:rFonts w:hint="default" w:ascii="Times New Roman" w:hAnsi="Times New Roman" w:eastAsia="方正仿宋_GBK"/>
          <w:sz w:val="32"/>
          <w:szCs w:val="32"/>
        </w:rPr>
        <w:t>6.0</w:t>
      </w:r>
      <w:r>
        <w:rPr>
          <w:rFonts w:ascii="Times New Roman" w:hAnsi="Times New Roman" w:eastAsia="方正仿宋_GBK"/>
          <w:sz w:val="32"/>
          <w:szCs w:val="32"/>
        </w:rPr>
        <w:t>%；规上工业用天然气</w:t>
      </w:r>
      <w:r>
        <w:rPr>
          <w:rFonts w:hint="default" w:ascii="Times New Roman" w:hAnsi="Times New Roman" w:eastAsia="方正仿宋_GBK"/>
          <w:sz w:val="32"/>
          <w:szCs w:val="32"/>
        </w:rPr>
        <w:t>23.8</w:t>
      </w:r>
      <w:r>
        <w:rPr>
          <w:rFonts w:ascii="Times New Roman" w:hAnsi="Times New Roman" w:eastAsia="方正仿宋_GBK"/>
          <w:sz w:val="32"/>
          <w:szCs w:val="32"/>
        </w:rPr>
        <w:t>亿立方米，</w:t>
      </w:r>
      <w:r>
        <w:rPr>
          <w:rFonts w:hint="default" w:ascii="Times New Roman" w:hAnsi="Times New Roman" w:eastAsia="方正仿宋_GBK"/>
          <w:sz w:val="32"/>
          <w:szCs w:val="32"/>
        </w:rPr>
        <w:t>下降4.8</w:t>
      </w:r>
      <w:r>
        <w:rPr>
          <w:rFonts w:ascii="Times New Roman" w:hAnsi="Times New Roman" w:eastAsia="方正仿宋_GBK"/>
          <w:sz w:val="32"/>
          <w:szCs w:val="32"/>
        </w:rPr>
        <w:t>%；规上工业用热力2428.5万百万千焦，下降4.2%</w:t>
      </w:r>
      <w:r>
        <w:rPr>
          <w:rFonts w:hint="eastAsia" w:ascii="Times New Roman" w:hAnsi="Times New Roman" w:eastAsia="方正仿宋_GBK"/>
          <w:sz w:val="32"/>
          <w:szCs w:val="32"/>
        </w:rPr>
        <w:t>；</w:t>
      </w:r>
      <w:r>
        <w:rPr>
          <w:rFonts w:ascii="Times New Roman" w:hAnsi="Times New Roman" w:eastAsia="方正仿宋_GBK"/>
          <w:sz w:val="32"/>
          <w:szCs w:val="32"/>
        </w:rPr>
        <w:t>规上工业用电97.3亿度，增长10.2%。</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Style w:val="17"/>
          <w:rFonts w:ascii="Times New Roman" w:hAnsi="Times New Roman" w:eastAsia="方正仿宋_GBK"/>
          <w:color w:val="000000"/>
          <w:sz w:val="32"/>
        </w:rPr>
      </w:pPr>
      <w:r>
        <w:rPr>
          <w:rFonts w:hint="eastAsia" w:ascii="Times New Roman" w:hAnsi="Times New Roman" w:eastAsia="方正仿宋_GBK"/>
          <w:sz w:val="32"/>
          <w:szCs w:val="32"/>
          <w:lang w:val="en-US" w:eastAsia="zh-CN"/>
        </w:rPr>
        <w:t>全年</w:t>
      </w:r>
      <w:r>
        <w:rPr>
          <w:rFonts w:ascii="Times New Roman" w:hAnsi="Times New Roman" w:eastAsia="方正仿宋_GBK"/>
          <w:sz w:val="32"/>
          <w:szCs w:val="32"/>
        </w:rPr>
        <w:t>全区年降水量</w:t>
      </w:r>
      <w:r>
        <w:rPr>
          <w:rFonts w:hint="eastAsia" w:ascii="Times New Roman" w:hAnsi="Times New Roman" w:eastAsia="方正仿宋_GBK"/>
          <w:sz w:val="32"/>
          <w:szCs w:val="32"/>
          <w:lang w:val="en-US" w:eastAsia="zh-CN"/>
        </w:rPr>
        <w:t>1139.6</w:t>
      </w:r>
      <w:r>
        <w:rPr>
          <w:rFonts w:ascii="Times New Roman" w:hAnsi="Times New Roman" w:eastAsia="方正仿宋_GBK"/>
          <w:sz w:val="32"/>
          <w:szCs w:val="32"/>
        </w:rPr>
        <w:t>毫米</w:t>
      </w:r>
      <w:r>
        <w:rPr>
          <w:rFonts w:hint="eastAsia" w:ascii="Times New Roman" w:hAnsi="Times New Roman" w:eastAsia="方正仿宋_GBK"/>
          <w:sz w:val="32"/>
          <w:szCs w:val="32"/>
        </w:rPr>
        <w:t>，</w:t>
      </w:r>
      <w:r>
        <w:rPr>
          <w:rStyle w:val="17"/>
          <w:rFonts w:ascii="Times New Roman" w:hAnsi="Times New Roman" w:eastAsia="方正仿宋_GBK"/>
          <w:color w:val="000000"/>
          <w:sz w:val="32"/>
        </w:rPr>
        <w:t>空气质量优良天数达</w:t>
      </w:r>
      <w:r>
        <w:rPr>
          <w:rStyle w:val="17"/>
          <w:rFonts w:hint="eastAsia" w:ascii="Times New Roman" w:hAnsi="Times New Roman" w:eastAsia="方正仿宋_GBK"/>
          <w:color w:val="000000"/>
          <w:sz w:val="32"/>
          <w:lang w:val="en-US" w:eastAsia="zh-CN"/>
        </w:rPr>
        <w:t>308</w:t>
      </w:r>
      <w:r>
        <w:rPr>
          <w:rStyle w:val="17"/>
          <w:rFonts w:ascii="Times New Roman" w:hAnsi="Times New Roman" w:eastAsia="方正仿宋_GBK"/>
          <w:color w:val="000000"/>
          <w:sz w:val="32"/>
        </w:rPr>
        <w:t>天。长江长寿段</w:t>
      </w:r>
      <w:r>
        <w:rPr>
          <w:rStyle w:val="17"/>
          <w:rFonts w:hint="eastAsia" w:ascii="Times New Roman" w:hAnsi="Times New Roman" w:eastAsia="方正仿宋_GBK"/>
          <w:color w:val="000000"/>
          <w:sz w:val="32"/>
        </w:rPr>
        <w:t>水质</w:t>
      </w:r>
      <w:r>
        <w:rPr>
          <w:rStyle w:val="17"/>
          <w:rFonts w:ascii="Times New Roman" w:hAnsi="Times New Roman" w:eastAsia="方正仿宋_GBK"/>
          <w:color w:val="000000"/>
          <w:sz w:val="32"/>
        </w:rPr>
        <w:t>保持Ⅱ类，龙溪河、御临河监测断面水质</w:t>
      </w:r>
      <w:r>
        <w:rPr>
          <w:rStyle w:val="17"/>
          <w:rFonts w:hint="eastAsia" w:ascii="Times New Roman" w:hAnsi="Times New Roman" w:eastAsia="方正仿宋_GBK"/>
          <w:color w:val="000000"/>
          <w:sz w:val="32"/>
        </w:rPr>
        <w:t>分别</w:t>
      </w:r>
      <w:r>
        <w:rPr>
          <w:rStyle w:val="17"/>
          <w:rFonts w:ascii="Times New Roman" w:hAnsi="Times New Roman" w:eastAsia="方正仿宋_GBK"/>
          <w:color w:val="000000"/>
          <w:sz w:val="32"/>
        </w:rPr>
        <w:t>保持Ⅲ类</w:t>
      </w:r>
      <w:r>
        <w:rPr>
          <w:rStyle w:val="17"/>
          <w:rFonts w:hint="eastAsia" w:ascii="Times New Roman" w:hAnsi="Times New Roman" w:eastAsia="方正仿宋_GBK"/>
          <w:color w:val="000000"/>
          <w:sz w:val="32"/>
        </w:rPr>
        <w:t>、</w:t>
      </w:r>
      <w:r>
        <w:rPr>
          <w:rStyle w:val="17"/>
          <w:rFonts w:ascii="Times New Roman" w:hAnsi="Times New Roman" w:eastAsia="方正仿宋_GBK"/>
          <w:color w:val="000000"/>
          <w:sz w:val="32"/>
        </w:rPr>
        <w:t>Ⅲ</w:t>
      </w:r>
      <w:r>
        <w:rPr>
          <w:rStyle w:val="17"/>
          <w:rFonts w:hint="eastAsia" w:ascii="Times New Roman" w:hAnsi="Times New Roman" w:eastAsia="方正仿宋_GBK"/>
          <w:color w:val="000000"/>
          <w:sz w:val="32"/>
        </w:rPr>
        <w:t>类</w:t>
      </w:r>
      <w:r>
        <w:rPr>
          <w:rStyle w:val="17"/>
          <w:rFonts w:ascii="Times New Roman" w:hAnsi="Times New Roman" w:eastAsia="方正仿宋_GBK"/>
          <w:color w:val="000000"/>
          <w:sz w:val="32"/>
        </w:rPr>
        <w:t>，</w:t>
      </w:r>
      <w:r>
        <w:rPr>
          <w:rStyle w:val="17"/>
          <w:rFonts w:hint="eastAsia" w:ascii="Times New Roman" w:hAnsi="Times New Roman" w:eastAsia="方正仿宋_GBK"/>
          <w:color w:val="000000"/>
          <w:sz w:val="32"/>
        </w:rPr>
        <w:t>城市</w:t>
      </w:r>
      <w:r>
        <w:rPr>
          <w:rStyle w:val="17"/>
          <w:rFonts w:ascii="Times New Roman" w:hAnsi="Times New Roman" w:eastAsia="方正仿宋_GBK"/>
          <w:color w:val="000000"/>
          <w:sz w:val="32"/>
        </w:rPr>
        <w:t>、</w:t>
      </w:r>
      <w:r>
        <w:rPr>
          <w:rStyle w:val="17"/>
          <w:rFonts w:hint="eastAsia" w:ascii="Times New Roman" w:hAnsi="Times New Roman" w:eastAsia="方正仿宋_GBK"/>
          <w:color w:val="000000"/>
          <w:sz w:val="32"/>
        </w:rPr>
        <w:t>街</w:t>
      </w:r>
      <w:r>
        <w:rPr>
          <w:rStyle w:val="17"/>
          <w:rFonts w:ascii="Times New Roman" w:hAnsi="Times New Roman" w:eastAsia="方正仿宋_GBK"/>
          <w:color w:val="000000"/>
          <w:sz w:val="32"/>
        </w:rPr>
        <w:t>镇集中式饮用水源地水质</w:t>
      </w:r>
      <w:r>
        <w:rPr>
          <w:rStyle w:val="17"/>
          <w:rFonts w:hint="eastAsia" w:ascii="Times New Roman" w:hAnsi="Times New Roman" w:eastAsia="方正仿宋_GBK"/>
          <w:color w:val="000000"/>
          <w:sz w:val="32"/>
        </w:rPr>
        <w:t>稳定达标。</w:t>
      </w:r>
      <w:r>
        <w:rPr>
          <w:rStyle w:val="17"/>
          <w:rFonts w:ascii="Times New Roman" w:hAnsi="Times New Roman" w:eastAsia="方正仿宋_GBK"/>
          <w:color w:val="000000"/>
          <w:sz w:val="32"/>
        </w:rPr>
        <w:t>危险废物</w:t>
      </w:r>
      <w:r>
        <w:rPr>
          <w:rStyle w:val="17"/>
          <w:rFonts w:hint="eastAsia" w:ascii="Times New Roman" w:hAnsi="Times New Roman" w:eastAsia="方正仿宋_GBK"/>
          <w:color w:val="000000"/>
          <w:sz w:val="32"/>
        </w:rPr>
        <w:t>、</w:t>
      </w:r>
      <w:r>
        <w:rPr>
          <w:rStyle w:val="17"/>
          <w:rFonts w:ascii="Times New Roman" w:hAnsi="Times New Roman" w:eastAsia="方正仿宋_GBK"/>
          <w:color w:val="000000"/>
          <w:sz w:val="32"/>
        </w:rPr>
        <w:t>医疗废物规范处置率</w:t>
      </w:r>
      <w:r>
        <w:rPr>
          <w:rStyle w:val="17"/>
          <w:rFonts w:hint="eastAsia" w:ascii="Times New Roman" w:hAnsi="Times New Roman" w:eastAsia="方正仿宋_GBK"/>
          <w:color w:val="000000"/>
          <w:sz w:val="32"/>
        </w:rPr>
        <w:t>均</w:t>
      </w:r>
      <w:r>
        <w:rPr>
          <w:rStyle w:val="17"/>
          <w:rFonts w:ascii="Times New Roman" w:hAnsi="Times New Roman" w:eastAsia="方正仿宋_GBK"/>
          <w:color w:val="000000"/>
          <w:sz w:val="32"/>
        </w:rPr>
        <w:t>达100%。</w:t>
      </w:r>
      <w:r>
        <w:rPr>
          <w:rStyle w:val="17"/>
          <w:rFonts w:hint="eastAsia" w:ascii="Times New Roman" w:hAnsi="Times New Roman" w:eastAsia="方正仿宋_GBK"/>
          <w:color w:val="000000"/>
          <w:sz w:val="32"/>
        </w:rPr>
        <w:t>废弃</w:t>
      </w:r>
      <w:r>
        <w:rPr>
          <w:rStyle w:val="17"/>
          <w:rFonts w:ascii="Times New Roman" w:hAnsi="Times New Roman" w:eastAsia="方正仿宋_GBK"/>
          <w:color w:val="000000"/>
          <w:sz w:val="32"/>
        </w:rPr>
        <w:t>矿山生态修复</w:t>
      </w:r>
      <w:r>
        <w:rPr>
          <w:rStyle w:val="17"/>
          <w:rFonts w:hint="eastAsia" w:ascii="Times New Roman" w:hAnsi="Times New Roman" w:eastAsia="方正仿宋_GBK"/>
          <w:color w:val="000000"/>
          <w:sz w:val="32"/>
          <w:lang w:val="en-US" w:eastAsia="zh-CN"/>
        </w:rPr>
        <w:t>41.6</w:t>
      </w:r>
      <w:r>
        <w:rPr>
          <w:rStyle w:val="17"/>
          <w:rFonts w:ascii="Times New Roman" w:hAnsi="Times New Roman" w:eastAsia="方正仿宋_GBK"/>
          <w:color w:val="000000"/>
          <w:sz w:val="32"/>
        </w:rPr>
        <w:t>公顷，治理水土流失</w:t>
      </w:r>
      <w:r>
        <w:rPr>
          <w:rStyle w:val="17"/>
          <w:rFonts w:hint="eastAsia" w:ascii="Times New Roman" w:hAnsi="Times New Roman" w:eastAsia="方正仿宋_GBK"/>
          <w:color w:val="000000"/>
          <w:sz w:val="32"/>
          <w:lang w:val="en-US" w:eastAsia="zh-CN"/>
        </w:rPr>
        <w:t>972.6</w:t>
      </w:r>
      <w:r>
        <w:rPr>
          <w:rStyle w:val="17"/>
          <w:rFonts w:hint="eastAsia" w:ascii="Times New Roman" w:hAnsi="Times New Roman" w:eastAsia="方正仿宋_GBK"/>
          <w:color w:val="000000"/>
          <w:sz w:val="32"/>
        </w:rPr>
        <w:t>公顷。推进“两岸青山·千里林带”建设，完成营造林</w:t>
      </w:r>
      <w:r>
        <w:rPr>
          <w:rStyle w:val="17"/>
          <w:rFonts w:hint="eastAsia" w:ascii="Times New Roman" w:hAnsi="Times New Roman" w:eastAsia="方正仿宋_GBK"/>
          <w:color w:val="000000"/>
          <w:sz w:val="32"/>
          <w:lang w:val="en-US" w:eastAsia="zh-CN"/>
        </w:rPr>
        <w:t>2.2</w:t>
      </w:r>
      <w:r>
        <w:rPr>
          <w:rStyle w:val="17"/>
          <w:rFonts w:hint="eastAsia" w:ascii="Times New Roman" w:hAnsi="Times New Roman" w:eastAsia="方正仿宋_GBK"/>
          <w:color w:val="000000"/>
          <w:sz w:val="32"/>
        </w:rPr>
        <w:t>万亩，</w:t>
      </w:r>
      <w:r>
        <w:rPr>
          <w:rStyle w:val="17"/>
          <w:rFonts w:ascii="Times New Roman" w:hAnsi="Times New Roman" w:eastAsia="方正仿宋_GBK"/>
          <w:color w:val="000000"/>
          <w:sz w:val="32"/>
        </w:rPr>
        <w:t>森林覆盖率达</w:t>
      </w:r>
      <w:r>
        <w:rPr>
          <w:rStyle w:val="17"/>
          <w:rFonts w:hint="eastAsia" w:ascii="Times New Roman" w:hAnsi="Times New Roman" w:eastAsia="方正仿宋_GBK"/>
          <w:color w:val="000000"/>
          <w:sz w:val="32"/>
        </w:rPr>
        <w:t>50</w:t>
      </w:r>
      <w:r>
        <w:rPr>
          <w:rStyle w:val="17"/>
          <w:rFonts w:hint="eastAsia" w:ascii="Times New Roman" w:hAnsi="Times New Roman" w:eastAsia="方正仿宋_GBK"/>
          <w:color w:val="000000"/>
          <w:sz w:val="32"/>
          <w:lang w:val="en-US" w:eastAsia="zh-CN"/>
        </w:rPr>
        <w:t>.0</w:t>
      </w:r>
      <w:r>
        <w:rPr>
          <w:rStyle w:val="17"/>
          <w:rFonts w:ascii="Times New Roman" w:hAnsi="Times New Roman" w:eastAsia="方正仿宋_GBK"/>
          <w:color w:val="000000"/>
          <w:sz w:val="32"/>
        </w:rPr>
        <w:t>%。</w:t>
      </w:r>
    </w:p>
    <w:p>
      <w:pPr>
        <w:keepNext w:val="0"/>
        <w:keepLines w:val="0"/>
        <w:pageBreakBefore w:val="0"/>
        <w:kinsoku/>
        <w:wordWrap/>
        <w:overflowPunct/>
        <w:topLinePunct w:val="0"/>
        <w:autoSpaceDE/>
        <w:autoSpaceDN/>
        <w:bidi w:val="0"/>
        <w:adjustRightInd/>
        <w:snapToGrid/>
        <w:spacing w:line="594" w:lineRule="exact"/>
        <w:ind w:firstLine="632" w:firstLineChars="200"/>
        <w:textAlignment w:val="auto"/>
        <w:rPr>
          <w:rStyle w:val="17"/>
          <w:rFonts w:ascii="Times New Roman" w:hAnsi="Times New Roman" w:eastAsia="方正仿宋_GBK"/>
          <w:color w:val="000000"/>
          <w:sz w:val="32"/>
        </w:rPr>
      </w:pPr>
      <w:r>
        <w:rPr>
          <w:rStyle w:val="17"/>
          <w:rFonts w:hint="eastAsia" w:ascii="Times New Roman" w:hAnsi="Times New Roman" w:eastAsia="方正仿宋_GBK"/>
          <w:color w:val="000000"/>
          <w:sz w:val="32"/>
        </w:rPr>
        <w:t>全年安全生产事故数15起，</w:t>
      </w:r>
      <w:r>
        <w:rPr>
          <w:rStyle w:val="17"/>
          <w:rFonts w:hint="eastAsia" w:ascii="Times New Roman" w:hAnsi="Times New Roman" w:eastAsia="方正仿宋_GBK"/>
          <w:color w:val="000000"/>
          <w:sz w:val="32"/>
          <w:lang w:val="en-US" w:eastAsia="zh-CN"/>
        </w:rPr>
        <w:t>与上年持平</w:t>
      </w:r>
      <w:r>
        <w:rPr>
          <w:rStyle w:val="17"/>
          <w:rFonts w:hint="eastAsia" w:ascii="Times New Roman" w:hAnsi="Times New Roman" w:eastAsia="方正仿宋_GBK"/>
          <w:color w:val="000000"/>
          <w:sz w:val="32"/>
        </w:rPr>
        <w:t>；安全生产事故死亡人数</w:t>
      </w:r>
      <w:r>
        <w:rPr>
          <w:rStyle w:val="17"/>
          <w:rFonts w:hint="eastAsia" w:ascii="Times New Roman" w:hAnsi="Times New Roman" w:eastAsia="方正仿宋_GBK"/>
          <w:color w:val="000000"/>
          <w:sz w:val="32"/>
          <w:lang w:val="en-US" w:eastAsia="zh-CN"/>
        </w:rPr>
        <w:t>18</w:t>
      </w:r>
      <w:r>
        <w:rPr>
          <w:rStyle w:val="17"/>
          <w:rFonts w:hint="eastAsia" w:ascii="Times New Roman" w:hAnsi="Times New Roman" w:eastAsia="方正仿宋_GBK"/>
          <w:color w:val="000000"/>
          <w:sz w:val="32"/>
        </w:rPr>
        <w:t>人，</w:t>
      </w:r>
      <w:r>
        <w:rPr>
          <w:rStyle w:val="17"/>
          <w:rFonts w:hint="eastAsia" w:ascii="Times New Roman" w:hAnsi="Times New Roman" w:eastAsia="方正仿宋_GBK"/>
          <w:color w:val="000000"/>
          <w:sz w:val="32"/>
          <w:lang w:val="en-US" w:eastAsia="zh-CN"/>
        </w:rPr>
        <w:t>增长12.5</w:t>
      </w:r>
      <w:r>
        <w:rPr>
          <w:rStyle w:val="17"/>
          <w:rFonts w:hint="eastAsia" w:ascii="Times New Roman" w:hAnsi="Times New Roman" w:eastAsia="方正仿宋_GBK"/>
          <w:color w:val="000000"/>
          <w:sz w:val="32"/>
        </w:rPr>
        <w:t>%。</w:t>
      </w:r>
    </w:p>
    <w:p>
      <w:pPr>
        <w:keepNext w:val="0"/>
        <w:keepLines w:val="0"/>
        <w:pageBreakBefore w:val="0"/>
        <w:widowControl/>
        <w:shd w:val="clear" w:color="auto" w:fill="FFFFFF"/>
        <w:kinsoku/>
        <w:wordWrap/>
        <w:overflowPunct/>
        <w:topLinePunct w:val="0"/>
        <w:autoSpaceDE/>
        <w:autoSpaceDN/>
        <w:bidi w:val="0"/>
        <w:adjustRightInd/>
        <w:snapToGrid/>
        <w:spacing w:line="594" w:lineRule="exact"/>
        <w:textAlignment w:val="auto"/>
        <w:rPr>
          <w:rFonts w:hint="eastAsia" w:ascii="Times New Roman" w:hAnsi="Times New Roman" w:eastAsia="楷体" w:cs="楷体"/>
          <w:b/>
          <w:color w:val="333333"/>
          <w:sz w:val="24"/>
          <w:szCs w:val="24"/>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594" w:lineRule="exact"/>
        <w:textAlignment w:val="auto"/>
        <w:rPr>
          <w:rFonts w:hint="eastAsia" w:ascii="Times New Roman" w:hAnsi="Times New Roman" w:eastAsia="楷体" w:cs="楷体"/>
          <w:b/>
          <w:color w:val="333333"/>
          <w:sz w:val="24"/>
          <w:szCs w:val="24"/>
          <w:shd w:val="clear" w:color="auto" w:fill="FFFFFF"/>
        </w:rPr>
      </w:pPr>
    </w:p>
    <w:p>
      <w:pPr>
        <w:keepNext w:val="0"/>
        <w:keepLines w:val="0"/>
        <w:pageBreakBefore w:val="0"/>
        <w:kinsoku/>
        <w:wordWrap/>
        <w:overflowPunct/>
        <w:topLinePunct w:val="0"/>
        <w:autoSpaceDE/>
        <w:autoSpaceDN/>
        <w:bidi w:val="0"/>
        <w:adjustRightInd/>
        <w:snapToGrid/>
        <w:spacing w:line="594" w:lineRule="exact"/>
        <w:textAlignment w:val="auto"/>
        <w:rPr>
          <w:rStyle w:val="17"/>
          <w:rFonts w:ascii="Times New Roman" w:hAnsi="Times New Roman" w:eastAsia="方正仿宋_GBK"/>
          <w:color w:val="000000"/>
          <w:sz w:val="32"/>
        </w:rPr>
      </w:pPr>
      <w:r>
        <w:rPr>
          <w:rStyle w:val="17"/>
          <w:rFonts w:hint="eastAsia" w:ascii="Times New Roman" w:hAnsi="Times New Roman" w:eastAsia="方正仿宋_GBK"/>
          <w:color w:val="000000"/>
          <w:sz w:val="32"/>
        </w:rPr>
        <w:t xml:space="preserve">    </w:t>
      </w:r>
      <w:r>
        <w:rPr>
          <w:rStyle w:val="17"/>
          <w:rFonts w:hint="eastAsia" w:ascii="Times New Roman" w:hAnsi="Times New Roman" w:eastAsia="黑体" w:cs="黑体"/>
          <w:color w:val="000000"/>
          <w:sz w:val="32"/>
        </w:rPr>
        <w:t>注释：</w:t>
      </w:r>
    </w:p>
    <w:p>
      <w:pPr>
        <w:keepNext w:val="0"/>
        <w:keepLines w:val="0"/>
        <w:pageBreakBefore w:val="0"/>
        <w:kinsoku/>
        <w:wordWrap/>
        <w:overflowPunct/>
        <w:topLinePunct w:val="0"/>
        <w:autoSpaceDE/>
        <w:autoSpaceDN/>
        <w:bidi w:val="0"/>
        <w:adjustRightInd/>
        <w:snapToGrid/>
        <w:spacing w:line="594" w:lineRule="exact"/>
        <w:textAlignment w:val="auto"/>
        <w:rPr>
          <w:rStyle w:val="17"/>
          <w:rFonts w:ascii="Times New Roman" w:hAnsi="Times New Roman" w:eastAsia="方正仿宋_GBK"/>
          <w:color w:val="000000"/>
          <w:sz w:val="32"/>
        </w:rPr>
      </w:pPr>
      <w:r>
        <w:rPr>
          <w:rStyle w:val="17"/>
          <w:rFonts w:hint="eastAsia" w:ascii="Times New Roman" w:hAnsi="Times New Roman" w:eastAsia="方正仿宋_GBK"/>
          <w:color w:val="000000"/>
          <w:sz w:val="32"/>
        </w:rPr>
        <w:t xml:space="preserve">    </w:t>
      </w:r>
      <w:r>
        <w:rPr>
          <w:rStyle w:val="17"/>
          <w:rFonts w:hint="eastAsia" w:ascii="Times New Roman" w:hAnsi="Times New Roman" w:eastAsia="方正楷体_GBK" w:cs="方正楷体_GBK"/>
          <w:color w:val="000000"/>
          <w:sz w:val="28"/>
          <w:szCs w:val="28"/>
        </w:rPr>
        <w:t>[1]本公报中数据均为初步统计数。部分数据因四舍五入的原因，存在总计与分项合计不等的情况。</w:t>
      </w:r>
    </w:p>
    <w:p>
      <w:pPr>
        <w:keepNext w:val="0"/>
        <w:keepLines w:val="0"/>
        <w:pageBreakBefore w:val="0"/>
        <w:kinsoku/>
        <w:wordWrap/>
        <w:overflowPunct/>
        <w:topLinePunct w:val="0"/>
        <w:autoSpaceDE/>
        <w:autoSpaceDN/>
        <w:bidi w:val="0"/>
        <w:adjustRightInd/>
        <w:snapToGrid/>
        <w:spacing w:line="594" w:lineRule="exact"/>
        <w:textAlignment w:val="auto"/>
        <w:rPr>
          <w:rStyle w:val="17"/>
          <w:rFonts w:ascii="Times New Roman" w:hAnsi="Times New Roman" w:eastAsia="方正楷体_GBK" w:cs="方正楷体_GBK"/>
          <w:color w:val="000000"/>
          <w:sz w:val="28"/>
          <w:szCs w:val="28"/>
        </w:rPr>
      </w:pPr>
      <w:r>
        <w:rPr>
          <w:rStyle w:val="17"/>
          <w:rFonts w:hint="eastAsia" w:ascii="Times New Roman" w:hAnsi="Times New Roman" w:eastAsia="方正仿宋_GBK"/>
          <w:color w:val="000000"/>
          <w:sz w:val="32"/>
        </w:rPr>
        <w:t xml:space="preserve">    </w:t>
      </w:r>
      <w:r>
        <w:rPr>
          <w:rStyle w:val="17"/>
          <w:rFonts w:hint="eastAsia" w:ascii="Times New Roman" w:hAnsi="Times New Roman" w:eastAsia="方正楷体_GBK" w:cs="方正楷体_GBK"/>
          <w:color w:val="000000"/>
          <w:sz w:val="28"/>
          <w:szCs w:val="28"/>
        </w:rPr>
        <w:t>[2]</w:t>
      </w:r>
      <w:r>
        <w:rPr>
          <w:rStyle w:val="17"/>
          <w:rFonts w:ascii="Times New Roman" w:hAnsi="Times New Roman" w:eastAsia="方正楷体_GBK" w:cs="方正楷体_GBK"/>
          <w:color w:val="000000"/>
          <w:sz w:val="28"/>
          <w:szCs w:val="28"/>
        </w:rPr>
        <w:t>地区生产总值、三次产业及相关行业增加值、人均地区生产总值绝对量按现价计算，增长速度按可比价计算。</w:t>
      </w:r>
    </w:p>
    <w:p>
      <w:pPr>
        <w:keepNext w:val="0"/>
        <w:keepLines w:val="0"/>
        <w:pageBreakBefore w:val="0"/>
        <w:kinsoku/>
        <w:wordWrap/>
        <w:overflowPunct/>
        <w:topLinePunct w:val="0"/>
        <w:autoSpaceDE/>
        <w:autoSpaceDN/>
        <w:bidi w:val="0"/>
        <w:adjustRightInd/>
        <w:snapToGrid/>
        <w:spacing w:line="594" w:lineRule="exact"/>
        <w:ind w:firstLine="632" w:firstLineChars="200"/>
        <w:textAlignment w:val="auto"/>
        <w:rPr>
          <w:rStyle w:val="17"/>
          <w:rFonts w:ascii="Times New Roman" w:hAnsi="Times New Roman" w:eastAsia="方正仿宋_GBK"/>
          <w:color w:val="000000"/>
          <w:sz w:val="32"/>
        </w:rPr>
      </w:pPr>
    </w:p>
    <w:p>
      <w:pPr>
        <w:keepNext w:val="0"/>
        <w:keepLines w:val="0"/>
        <w:pageBreakBefore w:val="0"/>
        <w:kinsoku/>
        <w:wordWrap/>
        <w:overflowPunct/>
        <w:topLinePunct w:val="0"/>
        <w:autoSpaceDE/>
        <w:autoSpaceDN/>
        <w:bidi w:val="0"/>
        <w:adjustRightInd/>
        <w:snapToGrid/>
        <w:spacing w:line="594" w:lineRule="exact"/>
        <w:ind w:firstLine="632" w:firstLineChars="200"/>
        <w:textAlignment w:val="auto"/>
        <w:rPr>
          <w:rStyle w:val="17"/>
          <w:rFonts w:ascii="Times New Roman" w:hAnsi="Times New Roman" w:eastAsia="黑体" w:cs="黑体"/>
          <w:color w:val="000000"/>
          <w:sz w:val="32"/>
        </w:rPr>
      </w:pPr>
      <w:r>
        <w:rPr>
          <w:rStyle w:val="17"/>
          <w:rFonts w:hint="eastAsia" w:ascii="Times New Roman" w:hAnsi="Times New Roman" w:eastAsia="黑体" w:cs="黑体"/>
          <w:color w:val="000000"/>
          <w:sz w:val="32"/>
        </w:rPr>
        <w:t>资料来源：</w:t>
      </w:r>
    </w:p>
    <w:p>
      <w:pPr>
        <w:keepNext w:val="0"/>
        <w:keepLines w:val="0"/>
        <w:pageBreakBefore w:val="0"/>
        <w:kinsoku/>
        <w:wordWrap/>
        <w:overflowPunct/>
        <w:topLinePunct w:val="0"/>
        <w:autoSpaceDE/>
        <w:autoSpaceDN/>
        <w:bidi w:val="0"/>
        <w:adjustRightInd/>
        <w:snapToGrid/>
        <w:spacing w:line="594" w:lineRule="exact"/>
        <w:ind w:firstLine="552" w:firstLineChars="200"/>
        <w:textAlignment w:val="auto"/>
        <w:rPr>
          <w:rStyle w:val="17"/>
          <w:rFonts w:hint="eastAsia" w:ascii="Times New Roman" w:hAnsi="Times New Roman" w:eastAsia="方正楷体_GBK" w:cs="方正楷体_GBK"/>
          <w:color w:val="000000"/>
          <w:sz w:val="28"/>
          <w:szCs w:val="28"/>
        </w:rPr>
      </w:pPr>
      <w:r>
        <w:rPr>
          <w:rStyle w:val="17"/>
          <w:rFonts w:hint="eastAsia" w:ascii="Times New Roman" w:hAnsi="Times New Roman" w:eastAsia="方正楷体_GBK" w:cs="方正楷体_GBK"/>
          <w:color w:val="000000"/>
          <w:sz w:val="28"/>
          <w:szCs w:val="28"/>
        </w:rPr>
        <w:t>部门排序以</w:t>
      </w:r>
      <w:r>
        <w:rPr>
          <w:rStyle w:val="17"/>
          <w:rFonts w:hint="default" w:ascii="Times New Roman" w:hAnsi="Times New Roman" w:eastAsia="方正楷体_GBK" w:cs="方正楷体_GBK"/>
          <w:color w:val="000000"/>
          <w:sz w:val="28"/>
          <w:szCs w:val="28"/>
        </w:rPr>
        <w:t>文</w:t>
      </w:r>
      <w:r>
        <w:rPr>
          <w:rStyle w:val="17"/>
          <w:rFonts w:hint="eastAsia" w:ascii="Times New Roman" w:hAnsi="Times New Roman" w:eastAsia="方正楷体_GBK" w:cs="方正楷体_GBK"/>
          <w:color w:val="000000"/>
          <w:sz w:val="28"/>
          <w:szCs w:val="28"/>
        </w:rPr>
        <w:t>中数据为序：户籍人口数据来自区公安局；城镇新增就业、社会保障数据来自区人力社保局；市场主体</w:t>
      </w:r>
      <w:r>
        <w:rPr>
          <w:rStyle w:val="17"/>
          <w:rFonts w:hint="eastAsia" w:ascii="Times New Roman" w:hAnsi="Times New Roman" w:eastAsia="方正楷体_GBK" w:cs="方正楷体_GBK"/>
          <w:color w:val="000000"/>
          <w:sz w:val="28"/>
          <w:szCs w:val="28"/>
          <w:lang w:eastAsia="zh-CN"/>
        </w:rPr>
        <w:t>、</w:t>
      </w:r>
      <w:r>
        <w:rPr>
          <w:rStyle w:val="17"/>
          <w:rFonts w:hint="eastAsia" w:ascii="Times New Roman" w:hAnsi="Times New Roman" w:eastAsia="方正楷体_GBK" w:cs="方正楷体_GBK"/>
          <w:color w:val="000000"/>
          <w:sz w:val="28"/>
          <w:szCs w:val="28"/>
          <w:lang w:val="en-US" w:eastAsia="zh-CN"/>
        </w:rPr>
        <w:t>专利</w:t>
      </w:r>
      <w:r>
        <w:rPr>
          <w:rStyle w:val="17"/>
          <w:rFonts w:hint="eastAsia" w:ascii="Times New Roman" w:hAnsi="Times New Roman" w:eastAsia="方正楷体_GBK" w:cs="方正楷体_GBK"/>
          <w:color w:val="000000"/>
          <w:sz w:val="28"/>
          <w:szCs w:val="28"/>
        </w:rPr>
        <w:t>数据来自区市场监管局；交通数据来自区交通局；外贸进出口数据来自区商务委；招商引资数据来自区招商局；科技数据来自区科技局；教育数据来自区教委；文化、旅游、体育数据来自区文旅委；医疗卫生数据来自区卫健委；气象数据来自区气象局；空气、水质、废物规范处置率数据来自区生态环境局；矿山修复、水土流失治理数据来自区规资局；造林、森林覆盖率数据来自区林业局；安全生产事故数据来自区应急局。其他数据来自区统计局。</w:t>
      </w:r>
    </w:p>
    <w:sectPr>
      <w:footerReference r:id="rId3" w:type="default"/>
      <w:footerReference r:id="rId4" w:type="even"/>
      <w:pgSz w:w="11906" w:h="16838"/>
      <w:pgMar w:top="1984" w:right="1446" w:bottom="1644" w:left="1446"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rect id="文本框 1" o:spid="_x0000_s3073" o:spt="1" style="position:absolute;left:0pt;margin-top:0pt;height:12.8pt;width:16.5pt;mso-position-horizontal:outside;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snapToGrid w:val="0"/>
                  <w:rPr>
                    <w:rFonts w:ascii="宋体" w:hAnsi="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rect id="文本框 2" o:spid="_x0000_s3074" o:spt="1" style="position:absolute;left:0pt;margin-top:0pt;height:12.8pt;width:16.5pt;mso-position-horizontal:outside;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snapToGrid w:val="0"/>
                  <w:rPr>
                    <w:rFonts w:ascii="宋体" w:hAnsi="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- 2 -</w:t>
                </w:r>
                <w:r>
                  <w:rPr>
                    <w:rFonts w:hint="eastAsia" w:ascii="宋体" w:hAnsi="宋体" w:cs="宋体"/>
                    <w:sz w:val="28"/>
                    <w:szCs w:val="2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CA0D4"/>
    <w:multiLevelType w:val="singleLevel"/>
    <w:tmpl w:val="C49CA0D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NotTrackMoves/>
  <w:trackRevisions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BkOWFjYTg5ZTdiNTU4YThjYzViYTg3NTM3ZTY1NmIifQ=="/>
  </w:docVars>
  <w:rsids>
    <w:rsidRoot w:val="00172A27"/>
    <w:rsid w:val="00000CEE"/>
    <w:rsid w:val="00016561"/>
    <w:rsid w:val="00051599"/>
    <w:rsid w:val="00063839"/>
    <w:rsid w:val="00070968"/>
    <w:rsid w:val="000D1BBC"/>
    <w:rsid w:val="000E218E"/>
    <w:rsid w:val="001121D7"/>
    <w:rsid w:val="001634F1"/>
    <w:rsid w:val="00170235"/>
    <w:rsid w:val="00172A27"/>
    <w:rsid w:val="001B29FA"/>
    <w:rsid w:val="002261E7"/>
    <w:rsid w:val="002747A7"/>
    <w:rsid w:val="00280A55"/>
    <w:rsid w:val="00292C52"/>
    <w:rsid w:val="002B1876"/>
    <w:rsid w:val="002E5AD1"/>
    <w:rsid w:val="00324737"/>
    <w:rsid w:val="00330E14"/>
    <w:rsid w:val="00342550"/>
    <w:rsid w:val="003576CC"/>
    <w:rsid w:val="003610E7"/>
    <w:rsid w:val="00392E86"/>
    <w:rsid w:val="00397F53"/>
    <w:rsid w:val="003D2B17"/>
    <w:rsid w:val="004130D6"/>
    <w:rsid w:val="00446364"/>
    <w:rsid w:val="004577BB"/>
    <w:rsid w:val="00476763"/>
    <w:rsid w:val="0047796E"/>
    <w:rsid w:val="004A58D2"/>
    <w:rsid w:val="004D63BA"/>
    <w:rsid w:val="00502390"/>
    <w:rsid w:val="0052599B"/>
    <w:rsid w:val="00532883"/>
    <w:rsid w:val="00534A69"/>
    <w:rsid w:val="00547030"/>
    <w:rsid w:val="00551BDD"/>
    <w:rsid w:val="0057010A"/>
    <w:rsid w:val="00572751"/>
    <w:rsid w:val="005835C6"/>
    <w:rsid w:val="00587FC3"/>
    <w:rsid w:val="00590A7D"/>
    <w:rsid w:val="005B0D81"/>
    <w:rsid w:val="00611E7F"/>
    <w:rsid w:val="00612ACF"/>
    <w:rsid w:val="006474C8"/>
    <w:rsid w:val="00676ECB"/>
    <w:rsid w:val="00716ED1"/>
    <w:rsid w:val="007653C5"/>
    <w:rsid w:val="007A34FF"/>
    <w:rsid w:val="007B406C"/>
    <w:rsid w:val="007E41AE"/>
    <w:rsid w:val="00851F16"/>
    <w:rsid w:val="00884A8E"/>
    <w:rsid w:val="008C2BAC"/>
    <w:rsid w:val="009046A7"/>
    <w:rsid w:val="00932599"/>
    <w:rsid w:val="009507AE"/>
    <w:rsid w:val="00960E15"/>
    <w:rsid w:val="0096163F"/>
    <w:rsid w:val="00972AC8"/>
    <w:rsid w:val="00982422"/>
    <w:rsid w:val="009E23A8"/>
    <w:rsid w:val="009E5C30"/>
    <w:rsid w:val="009E5F54"/>
    <w:rsid w:val="00A113FC"/>
    <w:rsid w:val="00A12321"/>
    <w:rsid w:val="00A132EB"/>
    <w:rsid w:val="00A740C6"/>
    <w:rsid w:val="00AA3E8B"/>
    <w:rsid w:val="00AC3C4F"/>
    <w:rsid w:val="00AE0F66"/>
    <w:rsid w:val="00AF14C2"/>
    <w:rsid w:val="00AF1DAA"/>
    <w:rsid w:val="00B12EBA"/>
    <w:rsid w:val="00B335C6"/>
    <w:rsid w:val="00B525FC"/>
    <w:rsid w:val="00B5599B"/>
    <w:rsid w:val="00B92276"/>
    <w:rsid w:val="00B94E18"/>
    <w:rsid w:val="00B9587D"/>
    <w:rsid w:val="00BF31F2"/>
    <w:rsid w:val="00BF3B27"/>
    <w:rsid w:val="00C314C8"/>
    <w:rsid w:val="00C51814"/>
    <w:rsid w:val="00C73438"/>
    <w:rsid w:val="00CC0921"/>
    <w:rsid w:val="00D230A4"/>
    <w:rsid w:val="00D255EF"/>
    <w:rsid w:val="00DD378B"/>
    <w:rsid w:val="00E015DB"/>
    <w:rsid w:val="00E176FD"/>
    <w:rsid w:val="00E265CA"/>
    <w:rsid w:val="00E33ADA"/>
    <w:rsid w:val="00E56ED7"/>
    <w:rsid w:val="00E712FF"/>
    <w:rsid w:val="00EC26CE"/>
    <w:rsid w:val="00EC3D85"/>
    <w:rsid w:val="00F23BC0"/>
    <w:rsid w:val="00F4627A"/>
    <w:rsid w:val="00F64BAC"/>
    <w:rsid w:val="00F712B4"/>
    <w:rsid w:val="00FA6CB2"/>
    <w:rsid w:val="00FA7668"/>
    <w:rsid w:val="00FC5695"/>
    <w:rsid w:val="00FD5651"/>
    <w:rsid w:val="00FD75A8"/>
    <w:rsid w:val="00FE000B"/>
    <w:rsid w:val="01104981"/>
    <w:rsid w:val="018B14CB"/>
    <w:rsid w:val="01AF5E6B"/>
    <w:rsid w:val="01B97F5E"/>
    <w:rsid w:val="01D61292"/>
    <w:rsid w:val="02335AF0"/>
    <w:rsid w:val="026A7F19"/>
    <w:rsid w:val="02E66D4B"/>
    <w:rsid w:val="02EB0327"/>
    <w:rsid w:val="036965FC"/>
    <w:rsid w:val="03B81177"/>
    <w:rsid w:val="0442138C"/>
    <w:rsid w:val="04602B3A"/>
    <w:rsid w:val="04731B5B"/>
    <w:rsid w:val="04897582"/>
    <w:rsid w:val="04F81C6B"/>
    <w:rsid w:val="05500244"/>
    <w:rsid w:val="056F0AF9"/>
    <w:rsid w:val="05901F80"/>
    <w:rsid w:val="065B2013"/>
    <w:rsid w:val="06AB4C7D"/>
    <w:rsid w:val="06C2102F"/>
    <w:rsid w:val="07294F43"/>
    <w:rsid w:val="08BC375B"/>
    <w:rsid w:val="09141BF4"/>
    <w:rsid w:val="09184D77"/>
    <w:rsid w:val="09324FA3"/>
    <w:rsid w:val="094D16B8"/>
    <w:rsid w:val="095218B0"/>
    <w:rsid w:val="09AE43B9"/>
    <w:rsid w:val="0A00497C"/>
    <w:rsid w:val="0A3B0D9C"/>
    <w:rsid w:val="0A9358E8"/>
    <w:rsid w:val="0AD419FA"/>
    <w:rsid w:val="0C060244"/>
    <w:rsid w:val="0C5F7853"/>
    <w:rsid w:val="0C864037"/>
    <w:rsid w:val="0CE271A4"/>
    <w:rsid w:val="0D2E1742"/>
    <w:rsid w:val="0D5464F5"/>
    <w:rsid w:val="0D5B6B7F"/>
    <w:rsid w:val="0DC43CCA"/>
    <w:rsid w:val="0DDB664A"/>
    <w:rsid w:val="0DE42C25"/>
    <w:rsid w:val="0DF465A6"/>
    <w:rsid w:val="0E7F1356"/>
    <w:rsid w:val="0E914AF4"/>
    <w:rsid w:val="0EA74A99"/>
    <w:rsid w:val="0EC6754C"/>
    <w:rsid w:val="0EE968E6"/>
    <w:rsid w:val="0EF844D0"/>
    <w:rsid w:val="0F6341C5"/>
    <w:rsid w:val="0F6E4136"/>
    <w:rsid w:val="0FCF7520"/>
    <w:rsid w:val="0FE9750A"/>
    <w:rsid w:val="10424D0F"/>
    <w:rsid w:val="107F26DA"/>
    <w:rsid w:val="10E16B8A"/>
    <w:rsid w:val="112341E1"/>
    <w:rsid w:val="117937AD"/>
    <w:rsid w:val="11C95661"/>
    <w:rsid w:val="120C311F"/>
    <w:rsid w:val="13004986"/>
    <w:rsid w:val="140137CB"/>
    <w:rsid w:val="14167B6F"/>
    <w:rsid w:val="1457366A"/>
    <w:rsid w:val="146045B6"/>
    <w:rsid w:val="147A61A9"/>
    <w:rsid w:val="151C7102"/>
    <w:rsid w:val="1542236E"/>
    <w:rsid w:val="15604521"/>
    <w:rsid w:val="16010620"/>
    <w:rsid w:val="161F2245"/>
    <w:rsid w:val="164D45DC"/>
    <w:rsid w:val="17A83600"/>
    <w:rsid w:val="17C52D61"/>
    <w:rsid w:val="17D169EE"/>
    <w:rsid w:val="1836119D"/>
    <w:rsid w:val="187925DD"/>
    <w:rsid w:val="18BC4BA4"/>
    <w:rsid w:val="18CA367B"/>
    <w:rsid w:val="18DC7CA7"/>
    <w:rsid w:val="196C14C4"/>
    <w:rsid w:val="19CF1E1A"/>
    <w:rsid w:val="1A495ECC"/>
    <w:rsid w:val="1A9242C8"/>
    <w:rsid w:val="1A990AD2"/>
    <w:rsid w:val="1AC320BF"/>
    <w:rsid w:val="1AD95E03"/>
    <w:rsid w:val="1AEE4DF0"/>
    <w:rsid w:val="1AF53C28"/>
    <w:rsid w:val="1B197060"/>
    <w:rsid w:val="1B2A5A34"/>
    <w:rsid w:val="1BCB58FE"/>
    <w:rsid w:val="1C6B6C63"/>
    <w:rsid w:val="1C6E3413"/>
    <w:rsid w:val="1CF022E7"/>
    <w:rsid w:val="1CFF6E22"/>
    <w:rsid w:val="1D1F6661"/>
    <w:rsid w:val="1D70551D"/>
    <w:rsid w:val="1D8315F9"/>
    <w:rsid w:val="1D847A9F"/>
    <w:rsid w:val="1DFF4ACD"/>
    <w:rsid w:val="1E205195"/>
    <w:rsid w:val="1E2D0D47"/>
    <w:rsid w:val="1EB41398"/>
    <w:rsid w:val="1ECE63D4"/>
    <w:rsid w:val="1EF54169"/>
    <w:rsid w:val="1F235175"/>
    <w:rsid w:val="1FE03252"/>
    <w:rsid w:val="2003760C"/>
    <w:rsid w:val="200A7EAB"/>
    <w:rsid w:val="202955DA"/>
    <w:rsid w:val="209C508F"/>
    <w:rsid w:val="21D71349"/>
    <w:rsid w:val="21D772C0"/>
    <w:rsid w:val="22291F3B"/>
    <w:rsid w:val="22752081"/>
    <w:rsid w:val="23713D9D"/>
    <w:rsid w:val="238253C8"/>
    <w:rsid w:val="23B4085A"/>
    <w:rsid w:val="24AF4B7D"/>
    <w:rsid w:val="24D50BFC"/>
    <w:rsid w:val="24ED38F7"/>
    <w:rsid w:val="25437031"/>
    <w:rsid w:val="25472A3D"/>
    <w:rsid w:val="2549217E"/>
    <w:rsid w:val="262F59B5"/>
    <w:rsid w:val="26303437"/>
    <w:rsid w:val="2648521D"/>
    <w:rsid w:val="265D148F"/>
    <w:rsid w:val="2684638C"/>
    <w:rsid w:val="26850942"/>
    <w:rsid w:val="27197D37"/>
    <w:rsid w:val="272E26D1"/>
    <w:rsid w:val="2776035E"/>
    <w:rsid w:val="283C62E8"/>
    <w:rsid w:val="28934FC6"/>
    <w:rsid w:val="29052FCC"/>
    <w:rsid w:val="293C51F8"/>
    <w:rsid w:val="294D73AF"/>
    <w:rsid w:val="29932D65"/>
    <w:rsid w:val="2A626F0D"/>
    <w:rsid w:val="2A8C4F5A"/>
    <w:rsid w:val="2B351A43"/>
    <w:rsid w:val="2B60328D"/>
    <w:rsid w:val="2B775902"/>
    <w:rsid w:val="2BC74DEB"/>
    <w:rsid w:val="2D0B5725"/>
    <w:rsid w:val="2D765976"/>
    <w:rsid w:val="2D7F4033"/>
    <w:rsid w:val="2DB73707"/>
    <w:rsid w:val="2DBC0278"/>
    <w:rsid w:val="2DBFEE3C"/>
    <w:rsid w:val="2EB40FA5"/>
    <w:rsid w:val="2EC54C9E"/>
    <w:rsid w:val="2ED20840"/>
    <w:rsid w:val="2EE900C8"/>
    <w:rsid w:val="2EF44200"/>
    <w:rsid w:val="2F1C04D2"/>
    <w:rsid w:val="2F4F2BE8"/>
    <w:rsid w:val="2FA6143A"/>
    <w:rsid w:val="2FA737F1"/>
    <w:rsid w:val="2FDE0E97"/>
    <w:rsid w:val="2FDE42E6"/>
    <w:rsid w:val="30194337"/>
    <w:rsid w:val="30BE2542"/>
    <w:rsid w:val="319B74EC"/>
    <w:rsid w:val="31A1001E"/>
    <w:rsid w:val="321C3FAF"/>
    <w:rsid w:val="3279475B"/>
    <w:rsid w:val="32A86B05"/>
    <w:rsid w:val="33090148"/>
    <w:rsid w:val="33134E71"/>
    <w:rsid w:val="3332520E"/>
    <w:rsid w:val="33401FA5"/>
    <w:rsid w:val="3344502A"/>
    <w:rsid w:val="337E4009"/>
    <w:rsid w:val="338825AA"/>
    <w:rsid w:val="34D6203C"/>
    <w:rsid w:val="35A818A1"/>
    <w:rsid w:val="35C64805"/>
    <w:rsid w:val="35FB9847"/>
    <w:rsid w:val="36091134"/>
    <w:rsid w:val="36235D86"/>
    <w:rsid w:val="36875285"/>
    <w:rsid w:val="36E06873"/>
    <w:rsid w:val="37AB201C"/>
    <w:rsid w:val="37AE4F11"/>
    <w:rsid w:val="37BB437D"/>
    <w:rsid w:val="3805393D"/>
    <w:rsid w:val="380E3E07"/>
    <w:rsid w:val="38635A90"/>
    <w:rsid w:val="38674496"/>
    <w:rsid w:val="38F17532"/>
    <w:rsid w:val="39452EE9"/>
    <w:rsid w:val="3AA20243"/>
    <w:rsid w:val="3B213268"/>
    <w:rsid w:val="3B33611D"/>
    <w:rsid w:val="3B455DE4"/>
    <w:rsid w:val="3B565235"/>
    <w:rsid w:val="3C2C3E5F"/>
    <w:rsid w:val="3C9E2902"/>
    <w:rsid w:val="3D0E79E1"/>
    <w:rsid w:val="3D3019F6"/>
    <w:rsid w:val="3D6709E4"/>
    <w:rsid w:val="3D967676"/>
    <w:rsid w:val="3DA52BC6"/>
    <w:rsid w:val="3DD014F4"/>
    <w:rsid w:val="3DD41195"/>
    <w:rsid w:val="3E191DEE"/>
    <w:rsid w:val="3E6F05FE"/>
    <w:rsid w:val="3E8527A2"/>
    <w:rsid w:val="3F234ECA"/>
    <w:rsid w:val="3F2601A2"/>
    <w:rsid w:val="3F464DDE"/>
    <w:rsid w:val="3F7FD25C"/>
    <w:rsid w:val="3FD601AB"/>
    <w:rsid w:val="3FD86345"/>
    <w:rsid w:val="400254E5"/>
    <w:rsid w:val="40741FCD"/>
    <w:rsid w:val="41016388"/>
    <w:rsid w:val="412864C3"/>
    <w:rsid w:val="41C82EFD"/>
    <w:rsid w:val="42FC76D0"/>
    <w:rsid w:val="43FE2FD4"/>
    <w:rsid w:val="45611A6C"/>
    <w:rsid w:val="45E87BB2"/>
    <w:rsid w:val="45F95F3E"/>
    <w:rsid w:val="46371769"/>
    <w:rsid w:val="4764152B"/>
    <w:rsid w:val="47EC5F8C"/>
    <w:rsid w:val="47F17296"/>
    <w:rsid w:val="483B0A5F"/>
    <w:rsid w:val="484A4930"/>
    <w:rsid w:val="49930B30"/>
    <w:rsid w:val="4A3F2F5D"/>
    <w:rsid w:val="4AE74670"/>
    <w:rsid w:val="4AF33B8E"/>
    <w:rsid w:val="4B5300A9"/>
    <w:rsid w:val="4BA604AC"/>
    <w:rsid w:val="4BAE0BB6"/>
    <w:rsid w:val="4BB145FA"/>
    <w:rsid w:val="4BEC052C"/>
    <w:rsid w:val="4C8D7C8C"/>
    <w:rsid w:val="4D1C7F0B"/>
    <w:rsid w:val="4E802F63"/>
    <w:rsid w:val="4EC754C4"/>
    <w:rsid w:val="4EE73512"/>
    <w:rsid w:val="4F817A2D"/>
    <w:rsid w:val="4FA407B6"/>
    <w:rsid w:val="50394537"/>
    <w:rsid w:val="509666D7"/>
    <w:rsid w:val="50A151D6"/>
    <w:rsid w:val="50C3182D"/>
    <w:rsid w:val="515D338B"/>
    <w:rsid w:val="51747A24"/>
    <w:rsid w:val="518A4241"/>
    <w:rsid w:val="521438AA"/>
    <w:rsid w:val="521B3605"/>
    <w:rsid w:val="530729AB"/>
    <w:rsid w:val="533A7098"/>
    <w:rsid w:val="53604A7B"/>
    <w:rsid w:val="53695CB2"/>
    <w:rsid w:val="536D21C4"/>
    <w:rsid w:val="548E6C74"/>
    <w:rsid w:val="554E2EEC"/>
    <w:rsid w:val="55671C2C"/>
    <w:rsid w:val="557B5277"/>
    <w:rsid w:val="56050830"/>
    <w:rsid w:val="563D125D"/>
    <w:rsid w:val="56454BF2"/>
    <w:rsid w:val="568A5206"/>
    <w:rsid w:val="568B44F4"/>
    <w:rsid w:val="56A76A7D"/>
    <w:rsid w:val="57016C0B"/>
    <w:rsid w:val="57BA613A"/>
    <w:rsid w:val="586A1D02"/>
    <w:rsid w:val="599B3E92"/>
    <w:rsid w:val="59BE2B4A"/>
    <w:rsid w:val="59BF7E01"/>
    <w:rsid w:val="5A097358"/>
    <w:rsid w:val="5A7631A9"/>
    <w:rsid w:val="5A833D43"/>
    <w:rsid w:val="5B7B082A"/>
    <w:rsid w:val="5BA16563"/>
    <w:rsid w:val="5BFD0E7B"/>
    <w:rsid w:val="5D7A5FE3"/>
    <w:rsid w:val="5DC04D89"/>
    <w:rsid w:val="5E655D50"/>
    <w:rsid w:val="5EA13984"/>
    <w:rsid w:val="5EAFA147"/>
    <w:rsid w:val="5F65575E"/>
    <w:rsid w:val="5F86566E"/>
    <w:rsid w:val="5F8E43C3"/>
    <w:rsid w:val="5FA5654C"/>
    <w:rsid w:val="5FAC09C2"/>
    <w:rsid w:val="5FCB6008"/>
    <w:rsid w:val="5FDFA1D8"/>
    <w:rsid w:val="5FE5531C"/>
    <w:rsid w:val="5FEB1C1C"/>
    <w:rsid w:val="6055781B"/>
    <w:rsid w:val="61306A35"/>
    <w:rsid w:val="613D02AB"/>
    <w:rsid w:val="61813705"/>
    <w:rsid w:val="61927223"/>
    <w:rsid w:val="619C319C"/>
    <w:rsid w:val="61AA0494"/>
    <w:rsid w:val="62136563"/>
    <w:rsid w:val="62375590"/>
    <w:rsid w:val="62A4138E"/>
    <w:rsid w:val="62CF0615"/>
    <w:rsid w:val="62D447FF"/>
    <w:rsid w:val="62D76370"/>
    <w:rsid w:val="631A55C2"/>
    <w:rsid w:val="63670262"/>
    <w:rsid w:val="63754E3A"/>
    <w:rsid w:val="638918DC"/>
    <w:rsid w:val="6398484C"/>
    <w:rsid w:val="6497419E"/>
    <w:rsid w:val="64D37E39"/>
    <w:rsid w:val="64E53D97"/>
    <w:rsid w:val="650D176E"/>
    <w:rsid w:val="652033A4"/>
    <w:rsid w:val="65930BA7"/>
    <w:rsid w:val="65BC152C"/>
    <w:rsid w:val="65E55EB8"/>
    <w:rsid w:val="661B28E8"/>
    <w:rsid w:val="663F32AC"/>
    <w:rsid w:val="664024C4"/>
    <w:rsid w:val="66A348C0"/>
    <w:rsid w:val="674412F8"/>
    <w:rsid w:val="6787238F"/>
    <w:rsid w:val="67990AEE"/>
    <w:rsid w:val="679A7C54"/>
    <w:rsid w:val="684E1702"/>
    <w:rsid w:val="68792E49"/>
    <w:rsid w:val="68D643E7"/>
    <w:rsid w:val="68E41F59"/>
    <w:rsid w:val="693225AF"/>
    <w:rsid w:val="6989589F"/>
    <w:rsid w:val="69D424AE"/>
    <w:rsid w:val="6A025EBD"/>
    <w:rsid w:val="6A06480C"/>
    <w:rsid w:val="6A4E22E8"/>
    <w:rsid w:val="6A665113"/>
    <w:rsid w:val="6AD83B1A"/>
    <w:rsid w:val="6B2931DC"/>
    <w:rsid w:val="6B565524"/>
    <w:rsid w:val="6BEE5676"/>
    <w:rsid w:val="6C535DD2"/>
    <w:rsid w:val="6CA56727"/>
    <w:rsid w:val="6D9709FA"/>
    <w:rsid w:val="6D987C5D"/>
    <w:rsid w:val="6E0357FF"/>
    <w:rsid w:val="6E3D40B2"/>
    <w:rsid w:val="6EBA15E9"/>
    <w:rsid w:val="6F485170"/>
    <w:rsid w:val="6F6D2C38"/>
    <w:rsid w:val="6FA118B1"/>
    <w:rsid w:val="70356271"/>
    <w:rsid w:val="706715D1"/>
    <w:rsid w:val="709E00C6"/>
    <w:rsid w:val="70E04DAA"/>
    <w:rsid w:val="70EB662F"/>
    <w:rsid w:val="71817C29"/>
    <w:rsid w:val="71FD7816"/>
    <w:rsid w:val="72050072"/>
    <w:rsid w:val="7207315D"/>
    <w:rsid w:val="720E5A2E"/>
    <w:rsid w:val="7249173A"/>
    <w:rsid w:val="72787E10"/>
    <w:rsid w:val="727E546C"/>
    <w:rsid w:val="728F58A0"/>
    <w:rsid w:val="72DC2AB4"/>
    <w:rsid w:val="72FF629D"/>
    <w:rsid w:val="739A566B"/>
    <w:rsid w:val="73B53BCC"/>
    <w:rsid w:val="73C35420"/>
    <w:rsid w:val="74113C86"/>
    <w:rsid w:val="745B77F1"/>
    <w:rsid w:val="74A7259C"/>
    <w:rsid w:val="75A5083B"/>
    <w:rsid w:val="75D035F7"/>
    <w:rsid w:val="765344D8"/>
    <w:rsid w:val="76AC12E4"/>
    <w:rsid w:val="76D264FC"/>
    <w:rsid w:val="76E24966"/>
    <w:rsid w:val="76E54E7F"/>
    <w:rsid w:val="77161E07"/>
    <w:rsid w:val="773957D0"/>
    <w:rsid w:val="77682151"/>
    <w:rsid w:val="77AD2A4F"/>
    <w:rsid w:val="77DD1475"/>
    <w:rsid w:val="77EB7A4D"/>
    <w:rsid w:val="781400F4"/>
    <w:rsid w:val="78307C78"/>
    <w:rsid w:val="78BE0187"/>
    <w:rsid w:val="78FF6291"/>
    <w:rsid w:val="7A0F3564"/>
    <w:rsid w:val="7A522889"/>
    <w:rsid w:val="7A586DB5"/>
    <w:rsid w:val="7B007E09"/>
    <w:rsid w:val="7B5B6A7D"/>
    <w:rsid w:val="7B5F3D7C"/>
    <w:rsid w:val="7B654186"/>
    <w:rsid w:val="7B6D0053"/>
    <w:rsid w:val="7CAE5A9D"/>
    <w:rsid w:val="7CBCBD75"/>
    <w:rsid w:val="7CC20EBA"/>
    <w:rsid w:val="7CD71C7A"/>
    <w:rsid w:val="7CEC7892"/>
    <w:rsid w:val="7D124E1E"/>
    <w:rsid w:val="7D707D59"/>
    <w:rsid w:val="7D954DAB"/>
    <w:rsid w:val="7DA13DAB"/>
    <w:rsid w:val="7DA1632A"/>
    <w:rsid w:val="7DD51FE3"/>
    <w:rsid w:val="7DE40569"/>
    <w:rsid w:val="7E6E5725"/>
    <w:rsid w:val="7E851E20"/>
    <w:rsid w:val="7E981043"/>
    <w:rsid w:val="7E9F14AB"/>
    <w:rsid w:val="7ECC4792"/>
    <w:rsid w:val="7F276A6C"/>
    <w:rsid w:val="7F322925"/>
    <w:rsid w:val="7F5E434B"/>
    <w:rsid w:val="7FC115A4"/>
    <w:rsid w:val="7FC63AFE"/>
    <w:rsid w:val="7FEE12AE"/>
    <w:rsid w:val="7FFF4A4D"/>
    <w:rsid w:val="9BE73ECE"/>
    <w:rsid w:val="9F7F38B3"/>
    <w:rsid w:val="DE15EC34"/>
    <w:rsid w:val="DFF7AD90"/>
    <w:rsid w:val="EFD5B857"/>
    <w:rsid w:val="FBBF4EC0"/>
    <w:rsid w:val="FBDBC536"/>
    <w:rsid w:val="FE6DD10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unhideWhenUsed/>
    <w:qFormat/>
    <w:uiPriority w:val="0"/>
    <w:pPr>
      <w:jc w:val="left"/>
    </w:pPr>
  </w:style>
  <w:style w:type="paragraph" w:styleId="3">
    <w:name w:val="Balloon Text"/>
    <w:basedOn w:val="1"/>
    <w:link w:val="16"/>
    <w:autoRedefine/>
    <w:unhideWhenUsed/>
    <w:qFormat/>
    <w:uiPriority w:val="0"/>
    <w:rPr>
      <w:sz w:val="18"/>
      <w:szCs w:val="18"/>
    </w:r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autoRedefine/>
    <w:qFormat/>
    <w:uiPriority w:val="22"/>
    <w:rPr>
      <w:b/>
      <w:sz w:val="32"/>
      <w:szCs w:val="20"/>
    </w:rPr>
  </w:style>
  <w:style w:type="character" w:styleId="10">
    <w:name w:val="annotation reference"/>
    <w:autoRedefine/>
    <w:semiHidden/>
    <w:unhideWhenUsed/>
    <w:qFormat/>
    <w:uiPriority w:val="0"/>
    <w:rPr>
      <w:sz w:val="21"/>
      <w:szCs w:val="21"/>
    </w:rPr>
  </w:style>
  <w:style w:type="paragraph" w:customStyle="1" w:styleId="11">
    <w:name w:val="Char Char"/>
    <w:basedOn w:val="1"/>
    <w:autoRedefine/>
    <w:qFormat/>
    <w:uiPriority w:val="0"/>
    <w:rPr>
      <w:rFonts w:cs="Courier New"/>
      <w:spacing w:val="-2"/>
      <w:sz w:val="22"/>
      <w:szCs w:val="32"/>
    </w:rPr>
  </w:style>
  <w:style w:type="paragraph" w:customStyle="1" w:styleId="12">
    <w:name w:val="Char Char Char Char Char Char Char Char Char Char Char Char Char Char Char Char Char Char Char Char Char Char"/>
    <w:basedOn w:val="1"/>
    <w:autoRedefine/>
    <w:qFormat/>
    <w:uiPriority w:val="0"/>
    <w:rPr>
      <w:rFonts w:ascii="Times New Roman" w:hAnsi="Times New Roman"/>
      <w:sz w:val="32"/>
      <w:szCs w:val="20"/>
    </w:rPr>
  </w:style>
  <w:style w:type="character" w:customStyle="1" w:styleId="13">
    <w:name w:val="页眉 字符"/>
    <w:link w:val="5"/>
    <w:autoRedefine/>
    <w:qFormat/>
    <w:uiPriority w:val="99"/>
    <w:rPr>
      <w:sz w:val="18"/>
      <w:szCs w:val="18"/>
    </w:rPr>
  </w:style>
  <w:style w:type="character" w:customStyle="1" w:styleId="14">
    <w:name w:val="页脚 字符"/>
    <w:link w:val="4"/>
    <w:autoRedefine/>
    <w:semiHidden/>
    <w:qFormat/>
    <w:uiPriority w:val="99"/>
    <w:rPr>
      <w:sz w:val="18"/>
      <w:szCs w:val="18"/>
    </w:rPr>
  </w:style>
  <w:style w:type="character" w:customStyle="1" w:styleId="15">
    <w:name w:val="ca-3"/>
    <w:basedOn w:val="8"/>
    <w:autoRedefine/>
    <w:qFormat/>
    <w:uiPriority w:val="0"/>
  </w:style>
  <w:style w:type="character" w:customStyle="1" w:styleId="16">
    <w:name w:val="批注框文本 字符"/>
    <w:link w:val="3"/>
    <w:autoRedefine/>
    <w:semiHidden/>
    <w:qFormat/>
    <w:uiPriority w:val="0"/>
    <w:rPr>
      <w:rFonts w:ascii="Calibri" w:hAnsi="Calibri"/>
      <w:kern w:val="2"/>
      <w:sz w:val="18"/>
      <w:szCs w:val="18"/>
    </w:rPr>
  </w:style>
  <w:style w:type="character" w:customStyle="1" w:styleId="17">
    <w:name w:val="NormalCharacter"/>
    <w:autoRedefine/>
    <w:qFormat/>
    <w:uiPriority w:val="0"/>
    <w:rPr>
      <w:spacing w:val="-2"/>
      <w:sz w:val="22"/>
      <w:szCs w:val="32"/>
    </w:rPr>
  </w:style>
  <w:style w:type="paragraph" w:customStyle="1" w:styleId="18">
    <w:name w:val="Revision"/>
    <w:autoRedefine/>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10</Pages>
  <Words>801</Words>
  <Characters>4570</Characters>
  <Lines>38</Lines>
  <Paragraphs>10</Paragraphs>
  <TotalTime>240</TotalTime>
  <ScaleCrop>false</ScaleCrop>
  <LinksUpToDate>false</LinksUpToDate>
  <CharactersWithSpaces>5361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2021-03-05T01:17:00Z</dcterms:created>
  <dc:creator>Administrator</dc:creator>
  <cp:lastModifiedBy>CY</cp:lastModifiedBy>
  <cp:lastPrinted>2024-03-28T03:00:00Z</cp:lastPrinted>
  <dcterms:modified xsi:type="dcterms:W3CDTF">2024-04-08T09:11:40Z</dcterms:modified>
  <dc:title>2019年长寿区国民经济与社会发展统计公报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0364FACB30424819938A3A14C3A23F4F</vt:lpwstr>
  </property>
</Properties>
</file>