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4F" w:rsidRDefault="004D63BA">
      <w:pPr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重庆市长寿区</w:t>
      </w:r>
      <w:r>
        <w:rPr>
          <w:rFonts w:ascii="Times New Roman" w:eastAsia="方正小标宋_GBK" w:hAnsi="Times New Roman"/>
          <w:sz w:val="44"/>
          <w:szCs w:val="44"/>
        </w:rPr>
        <w:t>20</w:t>
      </w:r>
      <w:r w:rsidR="00F712B4">
        <w:rPr>
          <w:rFonts w:ascii="Times New Roman" w:eastAsia="方正小标宋_GBK" w:hAnsi="Times New Roman" w:hint="eastAsia"/>
          <w:sz w:val="44"/>
          <w:szCs w:val="44"/>
        </w:rPr>
        <w:t>20</w:t>
      </w:r>
      <w:r>
        <w:rPr>
          <w:rFonts w:ascii="Times New Roman" w:eastAsia="方正小标宋_GBK" w:hAnsi="Times New Roman"/>
          <w:sz w:val="44"/>
          <w:szCs w:val="44"/>
        </w:rPr>
        <w:t>年国民经济与社会发展</w:t>
      </w:r>
    </w:p>
    <w:p w:rsidR="00AC3C4F" w:rsidRDefault="004D63BA">
      <w:pPr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统计公报</w:t>
      </w:r>
    </w:p>
    <w:p w:rsidR="00AC3C4F" w:rsidRDefault="00AC3C4F">
      <w:pPr>
        <w:spacing w:line="578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AC3C4F" w:rsidRDefault="004D63BA">
      <w:pPr>
        <w:spacing w:line="578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重庆市长寿区统计局</w:t>
      </w:r>
    </w:p>
    <w:p w:rsidR="00AC3C4F" w:rsidRPr="00FC5695" w:rsidRDefault="004D63BA" w:rsidP="00FC5695">
      <w:pPr>
        <w:spacing w:line="578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</w:t>
      </w:r>
      <w:r w:rsidR="00E265CA">
        <w:rPr>
          <w:rFonts w:ascii="Times New Roman" w:eastAsia="方正楷体_GBK" w:hAnsi="Times New Roman" w:hint="eastAsia"/>
          <w:sz w:val="32"/>
          <w:szCs w:val="32"/>
        </w:rPr>
        <w:t>1</w:t>
      </w:r>
      <w:r>
        <w:rPr>
          <w:rFonts w:ascii="Times New Roman" w:eastAsia="方正楷体_GBK" w:hAnsi="Times New Roman"/>
          <w:sz w:val="32"/>
          <w:szCs w:val="32"/>
        </w:rPr>
        <w:t>年</w:t>
      </w:r>
      <w:r w:rsidR="00E712FF">
        <w:rPr>
          <w:rFonts w:ascii="Times New Roman" w:eastAsia="方正楷体_GBK" w:hAnsi="Times New Roman" w:hint="eastAsia"/>
          <w:sz w:val="32"/>
          <w:szCs w:val="32"/>
        </w:rPr>
        <w:t>3</w:t>
      </w:r>
      <w:r>
        <w:rPr>
          <w:rFonts w:ascii="Times New Roman" w:eastAsia="方正楷体_GBK" w:hAnsi="Times New Roman"/>
          <w:sz w:val="32"/>
          <w:szCs w:val="32"/>
        </w:rPr>
        <w:t>月</w:t>
      </w:r>
      <w:r w:rsidR="00E265CA">
        <w:rPr>
          <w:rFonts w:ascii="Times New Roman" w:eastAsia="方正楷体_GBK" w:hAnsi="Times New Roman" w:hint="eastAsia"/>
          <w:sz w:val="32"/>
          <w:szCs w:val="32"/>
        </w:rPr>
        <w:t>22</w:t>
      </w:r>
      <w:r>
        <w:rPr>
          <w:rFonts w:ascii="Times New Roman" w:eastAsia="方正楷体_GBK" w:hAnsi="Times New Roman"/>
          <w:sz w:val="32"/>
          <w:szCs w:val="32"/>
        </w:rPr>
        <w:t>日</w:t>
      </w:r>
    </w:p>
    <w:p w:rsidR="00AC3C4F" w:rsidRDefault="00FC5695" w:rsidP="00E712FF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C5695">
        <w:rPr>
          <w:rFonts w:ascii="Times New Roman" w:eastAsia="方正仿宋_GBK" w:hAnsi="Times New Roman" w:hint="eastAsia"/>
          <w:sz w:val="32"/>
          <w:szCs w:val="32"/>
        </w:rPr>
        <w:t>2020</w:t>
      </w:r>
      <w:r w:rsidRPr="00FC5695">
        <w:rPr>
          <w:rFonts w:ascii="Times New Roman" w:eastAsia="方正仿宋_GBK" w:hAnsi="Times New Roman" w:hint="eastAsia"/>
          <w:sz w:val="32"/>
          <w:szCs w:val="32"/>
        </w:rPr>
        <w:t>年是决胜全面建成小康社会、决战脱贫攻坚之年。面对突如其来的疫情，在区委区政府的坚强领导下，全区上下积极统筹推进疫情防控和经济社会发展，全力推动复工复产，</w:t>
      </w:r>
      <w:r w:rsidR="00E712FF" w:rsidRPr="00E712FF">
        <w:rPr>
          <w:rFonts w:ascii="Times New Roman" w:eastAsia="方正仿宋_GBK" w:hAnsi="Times New Roman" w:hint="eastAsia"/>
          <w:sz w:val="32"/>
          <w:szCs w:val="32"/>
        </w:rPr>
        <w:t>坚持稳中求进工作总基调，深入</w:t>
      </w:r>
      <w:proofErr w:type="gramStart"/>
      <w:r w:rsidR="00E712FF" w:rsidRPr="00E712FF">
        <w:rPr>
          <w:rFonts w:ascii="Times New Roman" w:eastAsia="方正仿宋_GBK" w:hAnsi="Times New Roman" w:hint="eastAsia"/>
          <w:sz w:val="32"/>
          <w:szCs w:val="32"/>
        </w:rPr>
        <w:t>践行</w:t>
      </w:r>
      <w:proofErr w:type="gramEnd"/>
      <w:r w:rsidR="00E712FF" w:rsidRPr="00E712FF">
        <w:rPr>
          <w:rFonts w:ascii="Times New Roman" w:eastAsia="方正仿宋_GBK" w:hAnsi="Times New Roman" w:hint="eastAsia"/>
          <w:sz w:val="32"/>
          <w:szCs w:val="32"/>
        </w:rPr>
        <w:t>新发展理念，持续打好“三大攻坚战”、深入实施“八项行动计划”</w:t>
      </w:r>
      <w:r w:rsidR="00E712FF">
        <w:rPr>
          <w:rFonts w:ascii="Times New Roman" w:eastAsia="方正仿宋_GBK" w:hAnsi="Times New Roman" w:hint="eastAsia"/>
          <w:sz w:val="32"/>
          <w:szCs w:val="32"/>
        </w:rPr>
        <w:t>，</w:t>
      </w:r>
      <w:r w:rsidRPr="00FC5695">
        <w:rPr>
          <w:rFonts w:ascii="Times New Roman" w:eastAsia="方正仿宋_GBK" w:hAnsi="Times New Roman" w:hint="eastAsia"/>
          <w:sz w:val="32"/>
          <w:szCs w:val="32"/>
        </w:rPr>
        <w:t>经济呈现稳定向好态势，高质量发展动能不断增强，人民获得感幸福感安全感持续提升。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一、综合</w:t>
      </w:r>
    </w:p>
    <w:p w:rsidR="00FC5695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初步核算，全年地区生产总值</w:t>
      </w:r>
      <w:r>
        <w:rPr>
          <w:rFonts w:ascii="Times New Roman" w:eastAsia="方正仿宋_GBK" w:hAnsi="Times New Roman"/>
          <w:sz w:val="32"/>
          <w:szCs w:val="32"/>
        </w:rPr>
        <w:t>7</w:t>
      </w:r>
      <w:r w:rsidR="00FC5695">
        <w:rPr>
          <w:rFonts w:ascii="Times New Roman" w:eastAsia="方正仿宋_GBK" w:hAnsi="Times New Roman" w:hint="eastAsia"/>
          <w:sz w:val="32"/>
          <w:szCs w:val="32"/>
        </w:rPr>
        <w:t>32.6</w:t>
      </w:r>
      <w:r>
        <w:rPr>
          <w:rFonts w:ascii="Times New Roman" w:eastAsia="方正仿宋_GBK" w:hAnsi="Times New Roman"/>
          <w:sz w:val="32"/>
          <w:szCs w:val="32"/>
        </w:rPr>
        <w:t>亿元，按可比价计算，比上年增长</w:t>
      </w:r>
      <w:r w:rsidR="00FC5695">
        <w:rPr>
          <w:rFonts w:ascii="Times New Roman" w:eastAsia="方正仿宋_GBK" w:hAnsi="Times New Roman" w:hint="eastAsia"/>
          <w:sz w:val="32"/>
          <w:szCs w:val="32"/>
        </w:rPr>
        <w:t>4.2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。其中，第一产业增加值</w:t>
      </w:r>
      <w:r w:rsidR="00FC5695">
        <w:rPr>
          <w:rFonts w:ascii="Times New Roman" w:eastAsia="方正仿宋_GBK" w:hAnsi="Times New Roman" w:hint="eastAsia"/>
          <w:sz w:val="32"/>
          <w:szCs w:val="32"/>
        </w:rPr>
        <w:t>61.1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FC5695">
        <w:rPr>
          <w:rFonts w:ascii="Times New Roman" w:eastAsia="方正仿宋_GBK" w:hAnsi="Times New Roman" w:hint="eastAsia"/>
          <w:sz w:val="32"/>
          <w:szCs w:val="32"/>
        </w:rPr>
        <w:t>4.7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；第二产业增加值</w:t>
      </w:r>
      <w:r>
        <w:rPr>
          <w:rFonts w:ascii="Times New Roman" w:eastAsia="方正仿宋_GBK" w:hAnsi="Times New Roman"/>
          <w:sz w:val="32"/>
          <w:szCs w:val="32"/>
        </w:rPr>
        <w:t>4</w:t>
      </w:r>
      <w:r w:rsidR="00FC5695"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010364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FC5695">
        <w:rPr>
          <w:rFonts w:ascii="Times New Roman" w:eastAsia="方正仿宋_GBK" w:hAnsi="Times New Roman" w:hint="eastAsia"/>
          <w:sz w:val="32"/>
          <w:szCs w:val="32"/>
        </w:rPr>
        <w:t>5.7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；第三产业增加值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="00FC5695">
        <w:rPr>
          <w:rFonts w:ascii="Times New Roman" w:eastAsia="方正仿宋_GBK" w:hAnsi="Times New Roman" w:hint="eastAsia"/>
          <w:sz w:val="32"/>
          <w:szCs w:val="32"/>
        </w:rPr>
        <w:t>57.</w:t>
      </w:r>
      <w:r w:rsidR="00010364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FC5695">
        <w:rPr>
          <w:rFonts w:ascii="Times New Roman" w:eastAsia="方正仿宋_GBK" w:hAnsi="Times New Roman" w:hint="eastAsia"/>
          <w:sz w:val="32"/>
          <w:szCs w:val="32"/>
        </w:rPr>
        <w:t>1.7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。三次产业结构比为</w:t>
      </w:r>
      <w:r w:rsidR="00FC5695">
        <w:rPr>
          <w:rFonts w:ascii="Times New Roman" w:eastAsia="方正仿宋_GBK" w:hAnsi="Times New Roman" w:hint="eastAsia"/>
          <w:sz w:val="32"/>
          <w:szCs w:val="32"/>
        </w:rPr>
        <w:t>8.3</w:t>
      </w:r>
      <w:r>
        <w:rPr>
          <w:rFonts w:ascii="Times New Roman" w:eastAsia="方正仿宋_GBK" w:hAnsi="Times New Roman"/>
          <w:sz w:val="32"/>
          <w:szCs w:val="32"/>
        </w:rPr>
        <w:t>:5</w:t>
      </w:r>
      <w:r w:rsidR="00FC5695"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C51814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:35.</w:t>
      </w:r>
      <w:r w:rsidR="00C51814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。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按所有制类型分，国有经济增加值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242.6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亿元、与上年持平，占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GDP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比重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33.1%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；民营经济增加值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411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亿元、增长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6%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，占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GDP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比重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56.1%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，外商港澳台经济增加值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79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亿元、增长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8.9%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，占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GDP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比重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10.8%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0E218E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年底，全区共辖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个街道、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个镇，含</w:t>
      </w:r>
      <w:r>
        <w:rPr>
          <w:rFonts w:ascii="Times New Roman" w:eastAsia="方正仿宋_GBK" w:hAnsi="Times New Roman" w:hint="eastAsia"/>
          <w:sz w:val="32"/>
          <w:szCs w:val="32"/>
        </w:rPr>
        <w:t>221</w:t>
      </w:r>
      <w:r>
        <w:rPr>
          <w:rFonts w:ascii="Times New Roman" w:eastAsia="方正仿宋_GBK" w:hAnsi="Times New Roman" w:hint="eastAsia"/>
          <w:sz w:val="32"/>
          <w:szCs w:val="32"/>
        </w:rPr>
        <w:t>个行政村、</w:t>
      </w:r>
      <w:r>
        <w:rPr>
          <w:rFonts w:ascii="Times New Roman" w:eastAsia="方正仿宋_GBK" w:hAnsi="Times New Roman" w:hint="eastAsia"/>
          <w:sz w:val="32"/>
          <w:szCs w:val="32"/>
        </w:rPr>
        <w:t>49</w:t>
      </w:r>
      <w:r>
        <w:rPr>
          <w:rFonts w:ascii="Times New Roman" w:eastAsia="方正仿宋_GBK" w:hAnsi="Times New Roman" w:hint="eastAsia"/>
          <w:sz w:val="32"/>
          <w:szCs w:val="32"/>
        </w:rPr>
        <w:t>个城市社区。共有</w:t>
      </w:r>
      <w:r w:rsidR="004D63BA">
        <w:rPr>
          <w:rFonts w:ascii="Times New Roman" w:eastAsia="方正仿宋_GBK" w:hAnsi="Times New Roman"/>
          <w:sz w:val="32"/>
          <w:szCs w:val="32"/>
        </w:rPr>
        <w:t>户籍人口</w:t>
      </w:r>
      <w:r w:rsidR="004D63BA">
        <w:rPr>
          <w:rFonts w:ascii="Times New Roman" w:eastAsia="方正仿宋_GBK" w:hAnsi="Times New Roman"/>
          <w:sz w:val="32"/>
          <w:szCs w:val="32"/>
        </w:rPr>
        <w:t>8</w:t>
      </w:r>
      <w:r w:rsidR="009046A7">
        <w:rPr>
          <w:rFonts w:ascii="Times New Roman" w:eastAsia="方正仿宋_GBK" w:hAnsi="Times New Roman" w:hint="eastAsia"/>
          <w:sz w:val="32"/>
          <w:szCs w:val="32"/>
        </w:rPr>
        <w:t>8.1</w:t>
      </w:r>
      <w:r w:rsidR="004D63BA">
        <w:rPr>
          <w:rFonts w:ascii="Times New Roman" w:eastAsia="方正仿宋_GBK" w:hAnsi="Times New Roman"/>
          <w:sz w:val="32"/>
          <w:szCs w:val="32"/>
        </w:rPr>
        <w:t>万人，其中，城镇人口</w:t>
      </w:r>
      <w:r w:rsidR="004D63BA">
        <w:rPr>
          <w:rFonts w:ascii="Times New Roman" w:eastAsia="方正仿宋_GBK" w:hAnsi="Times New Roman"/>
          <w:sz w:val="32"/>
          <w:szCs w:val="32"/>
        </w:rPr>
        <w:t>38.</w:t>
      </w:r>
      <w:r w:rsidR="009046A7">
        <w:rPr>
          <w:rFonts w:ascii="Times New Roman" w:eastAsia="方正仿宋_GBK" w:hAnsi="Times New Roman" w:hint="eastAsia"/>
          <w:sz w:val="32"/>
          <w:szCs w:val="32"/>
        </w:rPr>
        <w:t>5</w:t>
      </w:r>
      <w:r w:rsidR="004D63BA">
        <w:rPr>
          <w:rFonts w:ascii="Times New Roman" w:eastAsia="方正仿宋_GBK" w:hAnsi="Times New Roman"/>
          <w:sz w:val="32"/>
          <w:szCs w:val="32"/>
        </w:rPr>
        <w:t>万人，乡村人口</w:t>
      </w:r>
      <w:r w:rsidR="009046A7">
        <w:rPr>
          <w:rFonts w:ascii="Times New Roman" w:eastAsia="方正仿宋_GBK" w:hAnsi="Times New Roman" w:hint="eastAsia"/>
          <w:sz w:val="32"/>
          <w:szCs w:val="32"/>
        </w:rPr>
        <w:t>49.6</w:t>
      </w:r>
      <w:r w:rsidR="004D63BA">
        <w:rPr>
          <w:rFonts w:ascii="Times New Roman" w:eastAsia="方正仿宋_GBK" w:hAnsi="Times New Roman"/>
          <w:sz w:val="32"/>
          <w:szCs w:val="32"/>
        </w:rPr>
        <w:t>万人。出生人口</w:t>
      </w:r>
      <w:r w:rsidR="009046A7">
        <w:rPr>
          <w:rFonts w:ascii="Times New Roman" w:eastAsia="方正仿宋_GBK" w:hAnsi="Times New Roman" w:hint="eastAsia"/>
          <w:sz w:val="32"/>
          <w:szCs w:val="32"/>
        </w:rPr>
        <w:t>6114</w:t>
      </w:r>
      <w:r w:rsidR="004D63BA">
        <w:rPr>
          <w:rFonts w:ascii="Times New Roman" w:eastAsia="方正仿宋_GBK" w:hAnsi="Times New Roman"/>
          <w:sz w:val="32"/>
          <w:szCs w:val="32"/>
        </w:rPr>
        <w:t>人，死亡人口</w:t>
      </w:r>
      <w:r w:rsidR="009046A7">
        <w:rPr>
          <w:rFonts w:ascii="Times New Roman" w:eastAsia="方正仿宋_GBK" w:hAnsi="Times New Roman" w:hint="eastAsia"/>
          <w:sz w:val="32"/>
          <w:szCs w:val="32"/>
        </w:rPr>
        <w:t>12038</w:t>
      </w:r>
      <w:r w:rsidR="004D63BA">
        <w:rPr>
          <w:rFonts w:ascii="Times New Roman" w:eastAsia="方正仿宋_GBK" w:hAnsi="Times New Roman"/>
          <w:sz w:val="32"/>
          <w:szCs w:val="32"/>
        </w:rPr>
        <w:t>人，</w:t>
      </w:r>
      <w:r w:rsidR="004D63BA">
        <w:rPr>
          <w:rFonts w:ascii="Times New Roman" w:eastAsia="方正仿宋_GBK" w:hAnsi="Times New Roman"/>
          <w:sz w:val="32"/>
          <w:szCs w:val="32"/>
        </w:rPr>
        <w:lastRenderedPageBreak/>
        <w:t>人口自然增长率</w:t>
      </w:r>
      <w:r w:rsidR="009046A7">
        <w:rPr>
          <w:rFonts w:ascii="Times New Roman" w:eastAsia="方正仿宋_GBK" w:hAnsi="Times New Roman" w:hint="eastAsia"/>
          <w:sz w:val="32"/>
          <w:szCs w:val="32"/>
        </w:rPr>
        <w:t>-0.62</w:t>
      </w:r>
      <w:r w:rsidR="004D63BA">
        <w:rPr>
          <w:rFonts w:ascii="Times New Roman" w:eastAsia="方正仿宋_GBK" w:hAnsi="Times New Roman"/>
          <w:sz w:val="32"/>
          <w:szCs w:val="32"/>
        </w:rPr>
        <w:t>‰</w:t>
      </w:r>
      <w:r w:rsidR="004D63BA">
        <w:rPr>
          <w:rFonts w:ascii="Times New Roman" w:eastAsia="方正仿宋_GBK" w:hAnsi="Times New Roman"/>
          <w:sz w:val="32"/>
          <w:szCs w:val="32"/>
        </w:rPr>
        <w:t>。人口性别比为</w:t>
      </w:r>
      <w:r w:rsidR="004D63BA">
        <w:rPr>
          <w:rFonts w:ascii="Times New Roman" w:eastAsia="方正仿宋_GBK" w:hAnsi="Times New Roman"/>
          <w:sz w:val="32"/>
          <w:szCs w:val="32"/>
        </w:rPr>
        <w:t>102.</w:t>
      </w:r>
      <w:r w:rsidR="009046A7">
        <w:rPr>
          <w:rFonts w:ascii="Times New Roman" w:eastAsia="方正仿宋_GBK" w:hAnsi="Times New Roman" w:hint="eastAsia"/>
          <w:sz w:val="32"/>
          <w:szCs w:val="32"/>
        </w:rPr>
        <w:t>3</w:t>
      </w:r>
      <w:r w:rsidR="004D63BA">
        <w:rPr>
          <w:rFonts w:ascii="Times New Roman" w:eastAsia="方正仿宋_GBK" w:hAnsi="Times New Roman"/>
          <w:sz w:val="32"/>
          <w:szCs w:val="32"/>
        </w:rPr>
        <w:t>（以女性为</w:t>
      </w:r>
      <w:r w:rsidR="004D63BA">
        <w:rPr>
          <w:rFonts w:ascii="Times New Roman" w:eastAsia="方正仿宋_GBK" w:hAnsi="Times New Roman"/>
          <w:sz w:val="32"/>
          <w:szCs w:val="32"/>
        </w:rPr>
        <w:t>100</w:t>
      </w:r>
      <w:r w:rsidR="004D63BA">
        <w:rPr>
          <w:rFonts w:ascii="Times New Roman" w:eastAsia="方正仿宋_GBK" w:hAnsi="Times New Roman"/>
          <w:sz w:val="32"/>
          <w:szCs w:val="32"/>
        </w:rPr>
        <w:t>，男性对女性的比例）。</w:t>
      </w:r>
    </w:p>
    <w:p w:rsidR="00AC3C4F" w:rsidRPr="004577BB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577BB">
        <w:rPr>
          <w:rFonts w:ascii="Times New Roman" w:eastAsia="方正仿宋_GBK" w:hAnsi="Times New Roman"/>
          <w:sz w:val="32"/>
          <w:szCs w:val="32"/>
        </w:rPr>
        <w:t>城镇新增就业</w:t>
      </w:r>
      <w:r w:rsidR="00F4627A" w:rsidRPr="004577BB">
        <w:rPr>
          <w:rFonts w:ascii="Times New Roman" w:eastAsia="方正仿宋_GBK" w:hAnsi="Times New Roman" w:hint="eastAsia"/>
          <w:sz w:val="32"/>
          <w:szCs w:val="32"/>
        </w:rPr>
        <w:t>21279</w:t>
      </w:r>
      <w:r w:rsidRPr="004577BB">
        <w:rPr>
          <w:rFonts w:ascii="Times New Roman" w:eastAsia="方正仿宋_GBK" w:hAnsi="Times New Roman"/>
          <w:sz w:val="32"/>
          <w:szCs w:val="32"/>
        </w:rPr>
        <w:t>人，城镇登记失业人员再就业</w:t>
      </w:r>
      <w:r w:rsidR="00F4627A" w:rsidRPr="004577BB">
        <w:rPr>
          <w:rFonts w:ascii="Times New Roman" w:eastAsia="方正仿宋_GBK" w:hAnsi="Times New Roman" w:hint="eastAsia"/>
          <w:sz w:val="32"/>
          <w:szCs w:val="32"/>
        </w:rPr>
        <w:t>4993</w:t>
      </w:r>
      <w:r w:rsidRPr="004577BB">
        <w:rPr>
          <w:rFonts w:ascii="Times New Roman" w:eastAsia="方正仿宋_GBK" w:hAnsi="Times New Roman"/>
          <w:sz w:val="32"/>
          <w:szCs w:val="32"/>
        </w:rPr>
        <w:t>人</w:t>
      </w:r>
      <w:r w:rsidR="00F4627A" w:rsidRPr="004577BB">
        <w:rPr>
          <w:rFonts w:ascii="Times New Roman" w:eastAsia="方正仿宋_GBK" w:hAnsi="Times New Roman" w:hint="eastAsia"/>
          <w:sz w:val="32"/>
          <w:szCs w:val="32"/>
        </w:rPr>
        <w:t>，城镇困难人员就业</w:t>
      </w:r>
      <w:r w:rsidR="00F4627A" w:rsidRPr="004577BB">
        <w:rPr>
          <w:rFonts w:ascii="Times New Roman" w:eastAsia="方正仿宋_GBK" w:hAnsi="Times New Roman" w:hint="eastAsia"/>
          <w:sz w:val="32"/>
          <w:szCs w:val="32"/>
        </w:rPr>
        <w:t>4167</w:t>
      </w:r>
      <w:r w:rsidR="00F4627A" w:rsidRPr="004577BB">
        <w:rPr>
          <w:rFonts w:ascii="Times New Roman" w:eastAsia="方正仿宋_GBK" w:hAnsi="Times New Roman" w:hint="eastAsia"/>
          <w:sz w:val="32"/>
          <w:szCs w:val="32"/>
        </w:rPr>
        <w:t>人。</w:t>
      </w:r>
    </w:p>
    <w:p w:rsidR="004577BB" w:rsidRDefault="00FD75A8" w:rsidP="00FC5695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年末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全区共有各类市场主体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69409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户、增长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2.68%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其中内资企业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16648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户、外资企业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111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户、个体工商户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 xml:space="preserve">52038 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户、农民专业合作社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612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新增市场主体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10405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其中内资企业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2318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户、外资企业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6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户、个体工商户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8048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户、农民专业合作社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33</w:t>
      </w:r>
      <w:r w:rsidR="00FC5695" w:rsidRPr="00FC5695">
        <w:rPr>
          <w:rFonts w:ascii="Times New Roman" w:eastAsia="方正仿宋_GBK" w:hAnsi="Times New Roman" w:hint="eastAsia"/>
          <w:sz w:val="32"/>
          <w:szCs w:val="32"/>
        </w:rPr>
        <w:t>户</w:t>
      </w:r>
      <w:r w:rsidR="004D63BA">
        <w:rPr>
          <w:rFonts w:ascii="Times New Roman" w:eastAsia="方正仿宋_GBK" w:hAnsi="Times New Roman"/>
          <w:sz w:val="32"/>
          <w:szCs w:val="32"/>
        </w:rPr>
        <w:t>。</w:t>
      </w:r>
    </w:p>
    <w:p w:rsidR="00AC3C4F" w:rsidRDefault="004577BB" w:rsidP="00FC5695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577BB">
        <w:rPr>
          <w:rFonts w:ascii="Times New Roman" w:eastAsia="方正仿宋_GBK" w:hAnsi="Times New Roman" w:hint="eastAsia"/>
          <w:sz w:val="32"/>
          <w:szCs w:val="32"/>
        </w:rPr>
        <w:t>疫情防控，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1.9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万名基层工作者奔赴一线，排查出密切接触者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1012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人、集中隔离医学观察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438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人次，检测车辆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23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万驾次、人员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70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余万人次。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5000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余名医护人员不分昼夜挽救生命，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22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名确诊患者两个月内全部治愈出院；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685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名医护人员主动请战，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53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名医务人员千里驰援湖北，成功救治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421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人，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人获评全国抗</w:t>
      </w:r>
      <w:proofErr w:type="gramStart"/>
      <w:r w:rsidRPr="004577BB">
        <w:rPr>
          <w:rFonts w:ascii="Times New Roman" w:eastAsia="方正仿宋_GBK" w:hAnsi="Times New Roman" w:hint="eastAsia"/>
          <w:sz w:val="32"/>
          <w:szCs w:val="32"/>
        </w:rPr>
        <w:t>疫</w:t>
      </w:r>
      <w:proofErr w:type="gramEnd"/>
      <w:r w:rsidRPr="004577BB">
        <w:rPr>
          <w:rFonts w:ascii="Times New Roman" w:eastAsia="方正仿宋_GBK" w:hAnsi="Times New Roman" w:hint="eastAsia"/>
          <w:sz w:val="32"/>
          <w:szCs w:val="32"/>
        </w:rPr>
        <w:t>先进个人。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164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家企业展现社会担当，捐款捐物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1100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万元。落实“助力市场主体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45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条”等系列对冲措施，采取续贷、展期、</w:t>
      </w:r>
      <w:proofErr w:type="gramStart"/>
      <w:r w:rsidRPr="004577BB">
        <w:rPr>
          <w:rFonts w:ascii="Times New Roman" w:eastAsia="方正仿宋_GBK" w:hAnsi="Times New Roman" w:hint="eastAsia"/>
          <w:sz w:val="32"/>
          <w:szCs w:val="32"/>
        </w:rPr>
        <w:t>延本降息</w:t>
      </w:r>
      <w:proofErr w:type="gramEnd"/>
      <w:r w:rsidRPr="004577BB">
        <w:rPr>
          <w:rFonts w:ascii="Times New Roman" w:eastAsia="方正仿宋_GBK" w:hAnsi="Times New Roman" w:hint="eastAsia"/>
          <w:sz w:val="32"/>
          <w:szCs w:val="32"/>
        </w:rPr>
        <w:t>等方式，为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3217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户企业提供差别化信贷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70.5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亿元。</w:t>
      </w:r>
    </w:p>
    <w:p w:rsidR="004577BB" w:rsidRPr="004577BB" w:rsidRDefault="00A740C6" w:rsidP="00A740C6">
      <w:pPr>
        <w:pStyle w:val="a5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740C6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“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两不愁三保障”问题全部动态清零，全面完成</w:t>
      </w:r>
      <w:proofErr w:type="gramStart"/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控辍保学</w:t>
      </w:r>
      <w:proofErr w:type="gramEnd"/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任务，</w:t>
      </w:r>
      <w:r w:rsidR="004577BB">
        <w:rPr>
          <w:rFonts w:ascii="Times New Roman" w:eastAsia="方正仿宋_GBK" w:hAnsi="Times New Roman" w:cs="方正仿宋_GBK" w:hint="eastAsia"/>
          <w:color w:val="000000"/>
          <w:kern w:val="2"/>
          <w:sz w:val="32"/>
          <w:szCs w:val="32"/>
        </w:rPr>
        <w:t>群众看病就医负担进一步减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轻，贫困人口外出务工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6690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人、较去年底增加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278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人，改造新增四类对象危房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228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户、住房安全边缘户危房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175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户，完成消费扶贫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1.2</w:t>
      </w:r>
      <w:r w:rsidR="004577B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亿元。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二、农业</w:t>
      </w:r>
    </w:p>
    <w:p w:rsidR="00F4627A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全年实现农林牧渔业及其服务业增加值</w:t>
      </w:r>
      <w:r w:rsidR="00F4627A">
        <w:rPr>
          <w:rFonts w:ascii="Times New Roman" w:eastAsia="方正仿宋_GBK" w:hAnsi="Times New Roman" w:hint="eastAsia"/>
          <w:sz w:val="32"/>
          <w:szCs w:val="32"/>
        </w:rPr>
        <w:t>62.3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F4627A">
        <w:rPr>
          <w:rFonts w:ascii="Times New Roman" w:eastAsia="方正仿宋_GBK" w:hAnsi="Times New Roman" w:hint="eastAsia"/>
          <w:sz w:val="32"/>
          <w:szCs w:val="32"/>
        </w:rPr>
        <w:t>4.6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。实现农业总产值</w:t>
      </w:r>
      <w:r w:rsidR="00F4627A">
        <w:rPr>
          <w:rFonts w:ascii="Times New Roman" w:eastAsia="方正仿宋_GBK" w:hAnsi="Times New Roman" w:hint="eastAsia"/>
          <w:sz w:val="32"/>
          <w:szCs w:val="32"/>
        </w:rPr>
        <w:t>93.7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F4627A">
        <w:rPr>
          <w:rFonts w:ascii="Times New Roman" w:eastAsia="方正仿宋_GBK" w:hAnsi="Times New Roman" w:hint="eastAsia"/>
          <w:sz w:val="32"/>
          <w:szCs w:val="32"/>
        </w:rPr>
        <w:t>19.1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。粮食播种面积</w:t>
      </w:r>
      <w:r>
        <w:rPr>
          <w:rFonts w:ascii="Times New Roman" w:eastAsia="方正仿宋_GBK" w:hAnsi="Times New Roman"/>
          <w:sz w:val="32"/>
          <w:szCs w:val="32"/>
        </w:rPr>
        <w:t>89.</w:t>
      </w:r>
      <w:r w:rsidR="00F4627A"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万亩，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32.7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</w:t>
      </w:r>
      <w:r w:rsidR="00F4627A">
        <w:rPr>
          <w:rFonts w:ascii="Times New Roman" w:eastAsia="方正仿宋_GBK" w:hAnsi="Times New Roman" w:hint="eastAsia"/>
          <w:sz w:val="32"/>
          <w:szCs w:val="32"/>
        </w:rPr>
        <w:t>谷物播种面积</w:t>
      </w:r>
      <w:r w:rsidR="00F4627A">
        <w:rPr>
          <w:rFonts w:ascii="Times New Roman" w:eastAsia="方正仿宋_GBK" w:hAnsi="Times New Roman" w:hint="eastAsia"/>
          <w:sz w:val="32"/>
          <w:szCs w:val="32"/>
        </w:rPr>
        <w:t>53.1</w:t>
      </w:r>
      <w:r w:rsidR="00F4627A">
        <w:rPr>
          <w:rFonts w:ascii="Times New Roman" w:eastAsia="方正仿宋_GBK" w:hAnsi="Times New Roman" w:hint="eastAsia"/>
          <w:sz w:val="32"/>
          <w:szCs w:val="32"/>
        </w:rPr>
        <w:t>万亩，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25.8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</w:t>
      </w:r>
      <w:r w:rsidR="00F4627A">
        <w:rPr>
          <w:rFonts w:ascii="Times New Roman" w:eastAsia="方正仿宋_GBK" w:hAnsi="Times New Roman" w:hint="eastAsia"/>
          <w:sz w:val="32"/>
          <w:szCs w:val="32"/>
        </w:rPr>
        <w:t>豆类播种面积</w:t>
      </w:r>
      <w:r w:rsidR="00551BDD">
        <w:rPr>
          <w:rFonts w:ascii="Times New Roman" w:eastAsia="方正仿宋_GBK" w:hAnsi="Times New Roman" w:hint="eastAsia"/>
          <w:sz w:val="32"/>
          <w:szCs w:val="32"/>
        </w:rPr>
        <w:t>15.0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万亩，产量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1.8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万吨；折粮薯类播种面积</w:t>
      </w:r>
      <w:r w:rsidR="00551BDD">
        <w:rPr>
          <w:rFonts w:ascii="Times New Roman" w:eastAsia="方正仿宋_GBK" w:hAnsi="Times New Roman" w:hint="eastAsia"/>
          <w:sz w:val="32"/>
          <w:szCs w:val="32"/>
        </w:rPr>
        <w:t>21.6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万亩，产量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5.2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万吨；蔬菜及食用菌播种面积</w:t>
      </w:r>
      <w:r w:rsidR="00551BDD">
        <w:rPr>
          <w:rFonts w:ascii="Times New Roman" w:eastAsia="方正仿宋_GBK" w:hAnsi="Times New Roman" w:hint="eastAsia"/>
          <w:sz w:val="32"/>
          <w:szCs w:val="32"/>
        </w:rPr>
        <w:t>21.7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万亩，产量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37.9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万吨；瓜果类播种面积</w:t>
      </w:r>
      <w:r w:rsidR="00551BDD">
        <w:rPr>
          <w:rFonts w:ascii="Times New Roman" w:eastAsia="方正仿宋_GBK" w:hAnsi="Times New Roman" w:hint="eastAsia"/>
          <w:sz w:val="32"/>
          <w:szCs w:val="32"/>
        </w:rPr>
        <w:t>1.7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万亩，产量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3.3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万吨；油菜籽播种面积</w:t>
      </w:r>
      <w:r w:rsidR="00551BDD">
        <w:rPr>
          <w:rFonts w:ascii="Times New Roman" w:eastAsia="方正仿宋_GBK" w:hAnsi="Times New Roman" w:hint="eastAsia"/>
          <w:sz w:val="32"/>
          <w:szCs w:val="32"/>
        </w:rPr>
        <w:t>8.8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万亩，产量</w:t>
      </w:r>
      <w:r w:rsidR="00551BDD">
        <w:rPr>
          <w:rFonts w:ascii="Times New Roman" w:eastAsia="方正仿宋_GBK" w:hAnsi="Times New Roman" w:hint="eastAsia"/>
          <w:sz w:val="32"/>
          <w:szCs w:val="32"/>
        </w:rPr>
        <w:t>1.2</w:t>
      </w:r>
      <w:r w:rsidR="00551BDD">
        <w:rPr>
          <w:rFonts w:ascii="Times New Roman" w:eastAsia="方正仿宋_GBK" w:hAnsi="Times New Roman" w:hint="eastAsia"/>
          <w:sz w:val="32"/>
          <w:szCs w:val="32"/>
        </w:rPr>
        <w:t>万吨。</w:t>
      </w:r>
    </w:p>
    <w:p w:rsidR="00AC3C4F" w:rsidRDefault="00551BDD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全年生猪出栏</w:t>
      </w:r>
      <w:r w:rsidR="007A34FF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6.3</w:t>
      </w:r>
      <w:r>
        <w:rPr>
          <w:rFonts w:ascii="Times New Roman" w:eastAsia="方正仿宋_GBK" w:hAnsi="Times New Roman" w:hint="eastAsia"/>
          <w:sz w:val="32"/>
          <w:szCs w:val="32"/>
        </w:rPr>
        <w:t>万头，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0.4%</w:t>
      </w:r>
      <w:r>
        <w:rPr>
          <w:rFonts w:ascii="Times New Roman" w:eastAsia="方正仿宋_GBK" w:hAnsi="Times New Roman" w:hint="eastAsia"/>
          <w:sz w:val="32"/>
          <w:szCs w:val="32"/>
        </w:rPr>
        <w:t>；全年猪肉产量</w:t>
      </w:r>
      <w:r>
        <w:rPr>
          <w:rFonts w:ascii="Times New Roman" w:eastAsia="方正仿宋_GBK" w:hAnsi="Times New Roman" w:hint="eastAsia"/>
          <w:sz w:val="32"/>
          <w:szCs w:val="32"/>
        </w:rPr>
        <w:t>3.5</w:t>
      </w:r>
      <w:r>
        <w:rPr>
          <w:rFonts w:ascii="Times New Roman" w:eastAsia="方正仿宋_GBK" w:hAnsi="Times New Roman" w:hint="eastAsia"/>
          <w:sz w:val="32"/>
          <w:szCs w:val="32"/>
        </w:rPr>
        <w:t>万吨，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0.2%</w:t>
      </w:r>
      <w:r>
        <w:rPr>
          <w:rFonts w:ascii="Times New Roman" w:eastAsia="方正仿宋_GBK" w:hAnsi="Times New Roman" w:hint="eastAsia"/>
          <w:sz w:val="32"/>
          <w:szCs w:val="32"/>
        </w:rPr>
        <w:t>；年末生猪存栏</w:t>
      </w:r>
      <w:r>
        <w:rPr>
          <w:rFonts w:ascii="Times New Roman" w:eastAsia="方正仿宋_GBK" w:hAnsi="Times New Roman" w:hint="eastAsia"/>
          <w:sz w:val="32"/>
          <w:szCs w:val="32"/>
        </w:rPr>
        <w:t>31.3</w:t>
      </w:r>
      <w:r>
        <w:rPr>
          <w:rFonts w:ascii="Times New Roman" w:eastAsia="方正仿宋_GBK" w:hAnsi="Times New Roman" w:hint="eastAsia"/>
          <w:sz w:val="32"/>
          <w:szCs w:val="32"/>
        </w:rPr>
        <w:t>万头，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113.2%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全年牛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出栏</w:t>
      </w:r>
      <w:r>
        <w:rPr>
          <w:rFonts w:ascii="Times New Roman" w:eastAsia="方正仿宋_GBK" w:hAnsi="Times New Roman" w:hint="eastAsia"/>
          <w:sz w:val="32"/>
          <w:szCs w:val="32"/>
        </w:rPr>
        <w:t>0.5</w:t>
      </w:r>
      <w:r>
        <w:rPr>
          <w:rFonts w:ascii="Times New Roman" w:eastAsia="方正仿宋_GBK" w:hAnsi="Times New Roman" w:hint="eastAsia"/>
          <w:sz w:val="32"/>
          <w:szCs w:val="32"/>
        </w:rPr>
        <w:t>万头，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5.7%</w:t>
      </w:r>
      <w:r>
        <w:rPr>
          <w:rFonts w:ascii="Times New Roman" w:eastAsia="方正仿宋_GBK" w:hAnsi="Times New Roman" w:hint="eastAsia"/>
          <w:sz w:val="32"/>
          <w:szCs w:val="32"/>
        </w:rPr>
        <w:t>；年末牛存栏</w:t>
      </w:r>
      <w:r>
        <w:rPr>
          <w:rFonts w:ascii="Times New Roman" w:eastAsia="方正仿宋_GBK" w:hAnsi="Times New Roman" w:hint="eastAsia"/>
          <w:sz w:val="32"/>
          <w:szCs w:val="32"/>
        </w:rPr>
        <w:t>1.2</w:t>
      </w:r>
      <w:r>
        <w:rPr>
          <w:rFonts w:ascii="Times New Roman" w:eastAsia="方正仿宋_GBK" w:hAnsi="Times New Roman" w:hint="eastAsia"/>
          <w:sz w:val="32"/>
          <w:szCs w:val="32"/>
        </w:rPr>
        <w:t>万头，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0.4%</w:t>
      </w:r>
      <w:r>
        <w:rPr>
          <w:rFonts w:ascii="Times New Roman" w:eastAsia="方正仿宋_GBK" w:hAnsi="Times New Roman" w:hint="eastAsia"/>
          <w:sz w:val="32"/>
          <w:szCs w:val="32"/>
        </w:rPr>
        <w:t>；全年家禽出栏</w:t>
      </w:r>
      <w:r>
        <w:rPr>
          <w:rFonts w:ascii="Times New Roman" w:eastAsia="方正仿宋_GBK" w:hAnsi="Times New Roman" w:hint="eastAsia"/>
          <w:sz w:val="32"/>
          <w:szCs w:val="32"/>
        </w:rPr>
        <w:t>1120.5</w:t>
      </w:r>
      <w:r>
        <w:rPr>
          <w:rFonts w:ascii="Times New Roman" w:eastAsia="方正仿宋_GBK" w:hAnsi="Times New Roman" w:hint="eastAsia"/>
          <w:sz w:val="32"/>
          <w:szCs w:val="32"/>
        </w:rPr>
        <w:t>万只，与去年持平；全年禽肉产量</w:t>
      </w:r>
      <w:r>
        <w:rPr>
          <w:rFonts w:ascii="Times New Roman" w:eastAsia="方正仿宋_GBK" w:hAnsi="Times New Roman" w:hint="eastAsia"/>
          <w:sz w:val="32"/>
          <w:szCs w:val="32"/>
        </w:rPr>
        <w:t>1.7</w:t>
      </w:r>
      <w:r>
        <w:rPr>
          <w:rFonts w:ascii="Times New Roman" w:eastAsia="方正仿宋_GBK" w:hAnsi="Times New Roman" w:hint="eastAsia"/>
          <w:sz w:val="32"/>
          <w:szCs w:val="32"/>
        </w:rPr>
        <w:t>万吨，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0.5%</w:t>
      </w:r>
      <w:r>
        <w:rPr>
          <w:rFonts w:ascii="Times New Roman" w:eastAsia="方正仿宋_GBK" w:hAnsi="Times New Roman" w:hint="eastAsia"/>
          <w:sz w:val="32"/>
          <w:szCs w:val="32"/>
        </w:rPr>
        <w:t>；全年禽蛋</w:t>
      </w:r>
      <w:r w:rsidR="00D255EF">
        <w:rPr>
          <w:rFonts w:ascii="Times New Roman" w:eastAsia="方正仿宋_GBK" w:hAnsi="Times New Roman" w:hint="eastAsia"/>
          <w:sz w:val="32"/>
          <w:szCs w:val="32"/>
        </w:rPr>
        <w:t>产量</w:t>
      </w:r>
      <w:r>
        <w:rPr>
          <w:rFonts w:ascii="Times New Roman" w:eastAsia="方正仿宋_GBK" w:hAnsi="Times New Roman" w:hint="eastAsia"/>
          <w:sz w:val="32"/>
          <w:szCs w:val="32"/>
        </w:rPr>
        <w:t>5.9</w:t>
      </w:r>
      <w:r>
        <w:rPr>
          <w:rFonts w:ascii="Times New Roman" w:eastAsia="方正仿宋_GBK" w:hAnsi="Times New Roman" w:hint="eastAsia"/>
          <w:sz w:val="32"/>
          <w:szCs w:val="32"/>
        </w:rPr>
        <w:t>万吨，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3.2%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4577BB" w:rsidRDefault="004577BB" w:rsidP="004577BB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577BB">
        <w:rPr>
          <w:rFonts w:ascii="Times New Roman" w:eastAsia="方正仿宋_GBK" w:hAnsi="Times New Roman" w:hint="eastAsia"/>
          <w:sz w:val="32"/>
          <w:szCs w:val="32"/>
        </w:rPr>
        <w:t>完成</w:t>
      </w:r>
      <w:proofErr w:type="gramStart"/>
      <w:r w:rsidRPr="004577BB">
        <w:rPr>
          <w:rFonts w:ascii="Times New Roman" w:eastAsia="方正仿宋_GBK" w:hAnsi="Times New Roman" w:hint="eastAsia"/>
          <w:sz w:val="32"/>
          <w:szCs w:val="32"/>
        </w:rPr>
        <w:t>部级农村</w:t>
      </w:r>
      <w:proofErr w:type="gramEnd"/>
      <w:r w:rsidRPr="004577BB">
        <w:rPr>
          <w:rFonts w:ascii="Times New Roman" w:eastAsia="方正仿宋_GBK" w:hAnsi="Times New Roman" w:hint="eastAsia"/>
          <w:sz w:val="32"/>
          <w:szCs w:val="32"/>
        </w:rPr>
        <w:t>集体产权制度改革试点，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220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个村集体经济组织确认成员身份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62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万名。新认证“两品</w:t>
      </w:r>
      <w:proofErr w:type="gramStart"/>
      <w:r w:rsidRPr="004577BB"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 w:rsidRPr="004577BB">
        <w:rPr>
          <w:rFonts w:ascii="Times New Roman" w:eastAsia="方正仿宋_GBK" w:hAnsi="Times New Roman" w:hint="eastAsia"/>
          <w:sz w:val="32"/>
          <w:szCs w:val="32"/>
        </w:rPr>
        <w:t>标”农产品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19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个，本土农</w:t>
      </w:r>
      <w:proofErr w:type="gramStart"/>
      <w:r w:rsidRPr="004577BB">
        <w:rPr>
          <w:rFonts w:ascii="Times New Roman" w:eastAsia="方正仿宋_GBK" w:hAnsi="Times New Roman" w:hint="eastAsia"/>
          <w:sz w:val="32"/>
          <w:szCs w:val="32"/>
        </w:rPr>
        <w:t>特产品线上</w:t>
      </w:r>
      <w:proofErr w:type="gramEnd"/>
      <w:r w:rsidRPr="004577BB">
        <w:rPr>
          <w:rFonts w:ascii="Times New Roman" w:eastAsia="方正仿宋_GBK" w:hAnsi="Times New Roman" w:hint="eastAsia"/>
          <w:sz w:val="32"/>
          <w:szCs w:val="32"/>
        </w:rPr>
        <w:t>销售突破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2.5</w:t>
      </w:r>
      <w:r w:rsidRPr="004577BB">
        <w:rPr>
          <w:rFonts w:ascii="Times New Roman" w:eastAsia="方正仿宋_GBK" w:hAnsi="Times New Roman" w:hint="eastAsia"/>
          <w:sz w:val="32"/>
          <w:szCs w:val="32"/>
        </w:rPr>
        <w:t>亿元。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三、工业</w:t>
      </w:r>
    </w:p>
    <w:p w:rsidR="009E23A8" w:rsidRDefault="00070968" w:rsidP="0005159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全年实现</w:t>
      </w:r>
      <w:r w:rsidR="004D63BA">
        <w:rPr>
          <w:rFonts w:ascii="Times New Roman" w:eastAsia="方正仿宋_GBK" w:hAnsi="Times New Roman"/>
          <w:sz w:val="32"/>
          <w:szCs w:val="32"/>
        </w:rPr>
        <w:t>工业增加值</w:t>
      </w:r>
      <w:r w:rsidR="004D63BA">
        <w:rPr>
          <w:rFonts w:ascii="Times New Roman" w:eastAsia="方正仿宋_GBK" w:hAnsi="Times New Roman"/>
          <w:sz w:val="32"/>
          <w:szCs w:val="32"/>
        </w:rPr>
        <w:t>33</w:t>
      </w:r>
      <w:r w:rsidR="00551BDD">
        <w:rPr>
          <w:rFonts w:ascii="Times New Roman" w:eastAsia="方正仿宋_GBK" w:hAnsi="Times New Roman" w:hint="eastAsia"/>
          <w:sz w:val="32"/>
          <w:szCs w:val="32"/>
        </w:rPr>
        <w:t>9.6</w:t>
      </w:r>
      <w:r w:rsidR="004D63BA">
        <w:rPr>
          <w:rFonts w:ascii="Times New Roman" w:eastAsia="方正仿宋_GBK" w:hAnsi="Times New Roman"/>
          <w:sz w:val="32"/>
          <w:szCs w:val="32"/>
        </w:rPr>
        <w:t>亿元，增长</w:t>
      </w:r>
      <w:r w:rsidR="00551BDD">
        <w:rPr>
          <w:rFonts w:ascii="Times New Roman" w:eastAsia="方正仿宋_GBK" w:hAnsi="Times New Roman" w:hint="eastAsia"/>
          <w:sz w:val="32"/>
          <w:szCs w:val="32"/>
        </w:rPr>
        <w:t>5.7</w:t>
      </w:r>
      <w:r w:rsidR="004D63BA">
        <w:rPr>
          <w:rFonts w:ascii="Times New Roman" w:eastAsia="方正仿宋_GBK" w:hAnsi="Times New Roman"/>
          <w:sz w:val="32"/>
          <w:szCs w:val="32"/>
        </w:rPr>
        <w:t>%</w:t>
      </w:r>
      <w:r w:rsidR="004D63BA">
        <w:rPr>
          <w:rFonts w:ascii="Times New Roman" w:eastAsia="方正仿宋_GBK" w:hAnsi="Times New Roman"/>
          <w:sz w:val="32"/>
          <w:szCs w:val="32"/>
        </w:rPr>
        <w:t>，占全区地区生产总值的</w:t>
      </w:r>
      <w:r w:rsidR="004D63BA">
        <w:rPr>
          <w:rFonts w:ascii="Times New Roman" w:eastAsia="方正仿宋_GBK" w:hAnsi="Times New Roman"/>
          <w:sz w:val="32"/>
          <w:szCs w:val="32"/>
        </w:rPr>
        <w:t>4</w:t>
      </w:r>
      <w:r w:rsidR="00551BDD">
        <w:rPr>
          <w:rFonts w:ascii="Times New Roman" w:eastAsia="方正仿宋_GBK" w:hAnsi="Times New Roman" w:hint="eastAsia"/>
          <w:sz w:val="32"/>
          <w:szCs w:val="32"/>
        </w:rPr>
        <w:t>6.4</w:t>
      </w:r>
      <w:r w:rsidR="004D63BA">
        <w:rPr>
          <w:rFonts w:ascii="Times New Roman" w:eastAsia="方正仿宋_GBK" w:hAnsi="Times New Roman"/>
          <w:sz w:val="32"/>
          <w:szCs w:val="32"/>
        </w:rPr>
        <w:t>%</w:t>
      </w:r>
      <w:r w:rsidR="004D63BA">
        <w:rPr>
          <w:rFonts w:ascii="Times New Roman" w:eastAsia="方正仿宋_GBK" w:hAnsi="Times New Roman"/>
          <w:sz w:val="32"/>
          <w:szCs w:val="32"/>
        </w:rPr>
        <w:t>。</w:t>
      </w:r>
      <w:proofErr w:type="gramStart"/>
      <w:r w:rsidR="00051599"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 w:rsidR="00051599">
        <w:rPr>
          <w:rFonts w:ascii="Times New Roman" w:eastAsia="方正仿宋_GBK" w:hAnsi="Times New Roman"/>
          <w:sz w:val="32"/>
          <w:szCs w:val="32"/>
        </w:rPr>
        <w:t>上</w:t>
      </w:r>
      <w:r w:rsidR="004D63BA">
        <w:rPr>
          <w:rFonts w:ascii="Times New Roman" w:eastAsia="方正仿宋_GBK" w:hAnsi="Times New Roman"/>
          <w:sz w:val="32"/>
          <w:szCs w:val="32"/>
        </w:rPr>
        <w:t>工业企业</w:t>
      </w:r>
      <w:r w:rsidR="004D63BA">
        <w:rPr>
          <w:rFonts w:ascii="Times New Roman" w:eastAsia="方正仿宋_GBK" w:hAnsi="Times New Roman"/>
          <w:sz w:val="32"/>
          <w:szCs w:val="32"/>
        </w:rPr>
        <w:t>2</w:t>
      </w:r>
      <w:r w:rsidR="00551BDD">
        <w:rPr>
          <w:rFonts w:ascii="Times New Roman" w:eastAsia="方正仿宋_GBK" w:hAnsi="Times New Roman" w:hint="eastAsia"/>
          <w:sz w:val="32"/>
          <w:szCs w:val="32"/>
        </w:rPr>
        <w:t>80</w:t>
      </w:r>
      <w:r w:rsidR="004D63BA">
        <w:rPr>
          <w:rFonts w:ascii="Times New Roman" w:eastAsia="方正仿宋_GBK" w:hAnsi="Times New Roman"/>
          <w:sz w:val="32"/>
          <w:szCs w:val="32"/>
        </w:rPr>
        <w:t>户，</w:t>
      </w:r>
      <w:r w:rsidR="00551BDD">
        <w:rPr>
          <w:rFonts w:ascii="Times New Roman" w:eastAsia="方正仿宋_GBK" w:hAnsi="Times New Roman" w:hint="eastAsia"/>
          <w:sz w:val="32"/>
          <w:szCs w:val="32"/>
        </w:rPr>
        <w:t>增长</w:t>
      </w:r>
      <w:r w:rsidR="00551BDD">
        <w:rPr>
          <w:rFonts w:ascii="Times New Roman" w:eastAsia="方正仿宋_GBK" w:hAnsi="Times New Roman" w:hint="eastAsia"/>
          <w:sz w:val="32"/>
          <w:szCs w:val="32"/>
        </w:rPr>
        <w:t>5%</w:t>
      </w:r>
      <w:r w:rsidR="00551BDD">
        <w:rPr>
          <w:rFonts w:ascii="Times New Roman" w:eastAsia="方正仿宋_GBK" w:hAnsi="Times New Roman" w:hint="eastAsia"/>
          <w:sz w:val="32"/>
          <w:szCs w:val="32"/>
        </w:rPr>
        <w:t>；</w:t>
      </w:r>
      <w:r w:rsidR="004D63BA">
        <w:rPr>
          <w:rFonts w:ascii="Times New Roman" w:eastAsia="方正仿宋_GBK" w:hAnsi="Times New Roman"/>
          <w:sz w:val="32"/>
          <w:szCs w:val="32"/>
        </w:rPr>
        <w:t>实现总产值</w:t>
      </w:r>
      <w:r w:rsidR="00551BDD">
        <w:rPr>
          <w:rFonts w:ascii="Times New Roman" w:eastAsia="方正仿宋_GBK" w:hAnsi="Times New Roman" w:hint="eastAsia"/>
          <w:sz w:val="32"/>
          <w:szCs w:val="32"/>
        </w:rPr>
        <w:t>1117.4</w:t>
      </w:r>
      <w:r w:rsidR="004D63BA">
        <w:rPr>
          <w:rFonts w:ascii="Times New Roman" w:eastAsia="方正仿宋_GBK" w:hAnsi="Times New Roman"/>
          <w:sz w:val="32"/>
          <w:szCs w:val="32"/>
        </w:rPr>
        <w:t>亿元、增长</w:t>
      </w:r>
      <w:r w:rsidR="00551BDD">
        <w:rPr>
          <w:rFonts w:ascii="Times New Roman" w:eastAsia="方正仿宋_GBK" w:hAnsi="Times New Roman" w:hint="eastAsia"/>
          <w:sz w:val="32"/>
          <w:szCs w:val="32"/>
        </w:rPr>
        <w:t>3.2</w:t>
      </w:r>
      <w:r w:rsidR="004D63BA">
        <w:rPr>
          <w:rFonts w:ascii="Times New Roman" w:eastAsia="方正仿宋_GBK" w:hAnsi="Times New Roman"/>
          <w:sz w:val="32"/>
          <w:szCs w:val="32"/>
        </w:rPr>
        <w:t>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；</w:t>
      </w:r>
      <w:r w:rsidR="004D63BA">
        <w:rPr>
          <w:rFonts w:ascii="Times New Roman" w:eastAsia="方正仿宋_GBK" w:hAnsi="Times New Roman"/>
          <w:sz w:val="32"/>
          <w:szCs w:val="32"/>
        </w:rPr>
        <w:t>其中长寿经开区</w:t>
      </w:r>
      <w:proofErr w:type="gramStart"/>
      <w:r w:rsidR="00051599"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 w:rsidR="00051599">
        <w:rPr>
          <w:rFonts w:ascii="Times New Roman" w:eastAsia="方正仿宋_GBK" w:hAnsi="Times New Roman"/>
          <w:sz w:val="32"/>
          <w:szCs w:val="32"/>
        </w:rPr>
        <w:t>上</w:t>
      </w:r>
      <w:r w:rsidR="004D63BA">
        <w:rPr>
          <w:rFonts w:ascii="Times New Roman" w:eastAsia="方正仿宋_GBK" w:hAnsi="Times New Roman"/>
          <w:sz w:val="32"/>
          <w:szCs w:val="32"/>
        </w:rPr>
        <w:t>工业总产值</w:t>
      </w:r>
      <w:r w:rsidR="009E23A8">
        <w:rPr>
          <w:rFonts w:ascii="Times New Roman" w:eastAsia="方正仿宋_GBK" w:hAnsi="Times New Roman" w:hint="eastAsia"/>
          <w:sz w:val="32"/>
          <w:szCs w:val="32"/>
        </w:rPr>
        <w:t>848.3</w:t>
      </w:r>
      <w:r w:rsidR="004D63BA">
        <w:rPr>
          <w:rFonts w:ascii="Times New Roman" w:eastAsia="方正仿宋_GBK" w:hAnsi="Times New Roman"/>
          <w:sz w:val="32"/>
          <w:szCs w:val="32"/>
        </w:rPr>
        <w:t>亿元、增长</w:t>
      </w:r>
      <w:r w:rsidR="009E23A8">
        <w:rPr>
          <w:rFonts w:ascii="Times New Roman" w:eastAsia="方正仿宋_GBK" w:hAnsi="Times New Roman" w:hint="eastAsia"/>
          <w:sz w:val="32"/>
          <w:szCs w:val="32"/>
        </w:rPr>
        <w:t>2.8</w:t>
      </w:r>
      <w:r w:rsidR="004D63BA">
        <w:rPr>
          <w:rFonts w:ascii="Times New Roman" w:eastAsia="方正仿宋_GBK" w:hAnsi="Times New Roman"/>
          <w:sz w:val="32"/>
          <w:szCs w:val="32"/>
        </w:rPr>
        <w:t>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；</w:t>
      </w:r>
      <w:r w:rsidR="004D63BA">
        <w:rPr>
          <w:rFonts w:ascii="Times New Roman" w:eastAsia="方正仿宋_GBK" w:hAnsi="Times New Roman"/>
          <w:sz w:val="32"/>
          <w:szCs w:val="32"/>
        </w:rPr>
        <w:t>长寿高新区</w:t>
      </w:r>
      <w:proofErr w:type="gramStart"/>
      <w:r w:rsidR="00051599"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 w:rsidR="00051599">
        <w:rPr>
          <w:rFonts w:ascii="Times New Roman" w:eastAsia="方正仿宋_GBK" w:hAnsi="Times New Roman"/>
          <w:sz w:val="32"/>
          <w:szCs w:val="32"/>
        </w:rPr>
        <w:t>上</w:t>
      </w:r>
      <w:r w:rsidR="004D63BA">
        <w:rPr>
          <w:rFonts w:ascii="Times New Roman" w:eastAsia="方正仿宋_GBK" w:hAnsi="Times New Roman"/>
          <w:sz w:val="32"/>
          <w:szCs w:val="32"/>
        </w:rPr>
        <w:t>工业总产值</w:t>
      </w:r>
      <w:r w:rsidR="009E23A8">
        <w:rPr>
          <w:rFonts w:ascii="Times New Roman" w:eastAsia="方正仿宋_GBK" w:hAnsi="Times New Roman" w:hint="eastAsia"/>
          <w:sz w:val="32"/>
          <w:szCs w:val="32"/>
        </w:rPr>
        <w:t>257.9</w:t>
      </w:r>
      <w:r w:rsidR="004D63BA">
        <w:rPr>
          <w:rFonts w:ascii="Times New Roman" w:eastAsia="方正仿宋_GBK" w:hAnsi="Times New Roman"/>
          <w:sz w:val="32"/>
          <w:szCs w:val="32"/>
        </w:rPr>
        <w:t>亿元、增长</w:t>
      </w:r>
      <w:r w:rsidR="009E23A8">
        <w:rPr>
          <w:rFonts w:ascii="Times New Roman" w:eastAsia="方正仿宋_GBK" w:hAnsi="Times New Roman" w:hint="eastAsia"/>
          <w:sz w:val="32"/>
          <w:szCs w:val="32"/>
        </w:rPr>
        <w:t>4.5</w:t>
      </w:r>
      <w:r w:rsidR="004D63BA">
        <w:rPr>
          <w:rFonts w:ascii="Times New Roman" w:eastAsia="方正仿宋_GBK" w:hAnsi="Times New Roman"/>
          <w:sz w:val="32"/>
          <w:szCs w:val="32"/>
        </w:rPr>
        <w:t>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；高新技术产业实现总产值</w:t>
      </w:r>
      <w:r w:rsidR="009E23A8">
        <w:rPr>
          <w:rFonts w:ascii="Times New Roman" w:eastAsia="方正仿宋_GBK" w:hAnsi="Times New Roman" w:hint="eastAsia"/>
          <w:sz w:val="32"/>
          <w:szCs w:val="32"/>
        </w:rPr>
        <w:t>73.9</w:t>
      </w:r>
      <w:r w:rsidR="009E23A8"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 w:rsidR="009E23A8">
        <w:rPr>
          <w:rFonts w:ascii="Times New Roman" w:eastAsia="方正仿宋_GBK" w:hAnsi="Times New Roman" w:hint="eastAsia"/>
          <w:sz w:val="32"/>
          <w:szCs w:val="32"/>
        </w:rPr>
        <w:t>15.8%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lastRenderedPageBreak/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</w:t>
      </w:r>
      <w:r w:rsidR="009E23A8">
        <w:rPr>
          <w:rFonts w:ascii="Times New Roman" w:eastAsia="方正仿宋_GBK" w:hAnsi="Times New Roman" w:hint="eastAsia"/>
          <w:sz w:val="32"/>
          <w:szCs w:val="32"/>
        </w:rPr>
        <w:t>营业收入</w:t>
      </w:r>
      <w:r w:rsidR="009E23A8">
        <w:rPr>
          <w:rFonts w:ascii="Times New Roman" w:eastAsia="方正仿宋_GBK" w:hAnsi="Times New Roman" w:hint="eastAsia"/>
          <w:sz w:val="32"/>
          <w:szCs w:val="32"/>
        </w:rPr>
        <w:t>1049.7</w:t>
      </w:r>
      <w:r w:rsidR="009E23A8"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9E23A8">
        <w:rPr>
          <w:rFonts w:ascii="Times New Roman" w:eastAsia="方正仿宋_GBK" w:hAnsi="Times New Roman" w:hint="eastAsia"/>
          <w:sz w:val="32"/>
          <w:szCs w:val="32"/>
        </w:rPr>
        <w:t>1.5%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>利润总额</w:t>
      </w:r>
      <w:r w:rsidR="009E23A8">
        <w:rPr>
          <w:rFonts w:ascii="Times New Roman" w:eastAsia="方正仿宋_GBK" w:hAnsi="Times New Roman" w:hint="eastAsia"/>
          <w:sz w:val="32"/>
          <w:szCs w:val="32"/>
        </w:rPr>
        <w:t>44.5</w:t>
      </w:r>
      <w:r>
        <w:rPr>
          <w:rFonts w:ascii="Times New Roman" w:eastAsia="方正仿宋_GBK" w:hAnsi="Times New Roman"/>
          <w:sz w:val="32"/>
          <w:szCs w:val="32"/>
        </w:rPr>
        <w:t>亿元，</w:t>
      </w:r>
      <w:r w:rsidR="009E23A8">
        <w:rPr>
          <w:rFonts w:ascii="Times New Roman" w:eastAsia="方正仿宋_GBK" w:hAnsi="Times New Roman" w:hint="eastAsia"/>
          <w:sz w:val="32"/>
          <w:szCs w:val="32"/>
        </w:rPr>
        <w:t>增长</w:t>
      </w:r>
      <w:r w:rsidR="009E23A8">
        <w:rPr>
          <w:rFonts w:ascii="Times New Roman" w:eastAsia="方正仿宋_GBK" w:hAnsi="Times New Roman" w:hint="eastAsia"/>
          <w:sz w:val="32"/>
          <w:szCs w:val="32"/>
        </w:rPr>
        <w:t>7.3%</w:t>
      </w:r>
      <w:r>
        <w:rPr>
          <w:rFonts w:ascii="Times New Roman" w:eastAsia="方正仿宋_GBK" w:hAnsi="Times New Roman"/>
          <w:sz w:val="32"/>
          <w:szCs w:val="32"/>
        </w:rPr>
        <w:t>；税收</w:t>
      </w:r>
      <w:r w:rsidR="009E23A8">
        <w:rPr>
          <w:rFonts w:ascii="Times New Roman" w:eastAsia="方正仿宋_GBK" w:hAnsi="Times New Roman" w:hint="eastAsia"/>
          <w:sz w:val="32"/>
          <w:szCs w:val="32"/>
        </w:rPr>
        <w:t>24.4</w:t>
      </w:r>
      <w:r>
        <w:rPr>
          <w:rFonts w:ascii="Times New Roman" w:eastAsia="方正仿宋_GBK" w:hAnsi="Times New Roman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9E23A8">
        <w:rPr>
          <w:rFonts w:ascii="Times New Roman" w:eastAsia="方正仿宋_GBK" w:hAnsi="Times New Roman" w:hint="eastAsia"/>
          <w:sz w:val="32"/>
          <w:szCs w:val="32"/>
        </w:rPr>
        <w:t>14.2</w:t>
      </w:r>
      <w:r>
        <w:rPr>
          <w:rFonts w:ascii="Times New Roman" w:eastAsia="方正仿宋_GBK" w:hAnsi="Times New Roman"/>
          <w:sz w:val="32"/>
          <w:szCs w:val="32"/>
        </w:rPr>
        <w:t>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；收入利润率</w:t>
      </w:r>
      <w:r w:rsidR="009E23A8">
        <w:rPr>
          <w:rFonts w:ascii="Times New Roman" w:eastAsia="方正仿宋_GBK" w:hAnsi="Times New Roman" w:hint="eastAsia"/>
          <w:sz w:val="32"/>
          <w:szCs w:val="32"/>
        </w:rPr>
        <w:t>4.2%</w:t>
      </w:r>
      <w:r w:rsidR="009E23A8">
        <w:rPr>
          <w:rFonts w:ascii="Times New Roman" w:eastAsia="方正仿宋_GBK" w:hAnsi="Times New Roman" w:hint="eastAsia"/>
          <w:sz w:val="32"/>
          <w:szCs w:val="32"/>
        </w:rPr>
        <w:t>，上升</w:t>
      </w:r>
      <w:r w:rsidR="009E23A8">
        <w:rPr>
          <w:rFonts w:ascii="Times New Roman" w:eastAsia="方正仿宋_GBK" w:hAnsi="Times New Roman" w:hint="eastAsia"/>
          <w:sz w:val="32"/>
          <w:szCs w:val="32"/>
        </w:rPr>
        <w:t>0.3</w:t>
      </w:r>
      <w:r w:rsidR="009E23A8">
        <w:rPr>
          <w:rFonts w:ascii="Times New Roman" w:eastAsia="方正仿宋_GBK" w:hAnsi="Times New Roman" w:hint="eastAsia"/>
          <w:sz w:val="32"/>
          <w:szCs w:val="32"/>
        </w:rPr>
        <w:t>个百分点。</w:t>
      </w:r>
    </w:p>
    <w:p w:rsidR="00F23BC0" w:rsidRDefault="009E23A8" w:rsidP="00F23BC0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生铁产量</w:t>
      </w:r>
      <w:r>
        <w:rPr>
          <w:rFonts w:ascii="Times New Roman" w:eastAsia="方正仿宋_GBK" w:hAnsi="Times New Roman" w:hint="eastAsia"/>
          <w:sz w:val="32"/>
          <w:szCs w:val="32"/>
        </w:rPr>
        <w:t>637.8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4.4%</w:t>
      </w:r>
      <w:r>
        <w:rPr>
          <w:rFonts w:ascii="Times New Roman" w:eastAsia="方正仿宋_GBK" w:hAnsi="Times New Roman" w:hint="eastAsia"/>
          <w:sz w:val="32"/>
          <w:szCs w:val="32"/>
        </w:rPr>
        <w:t>；粗钢产量</w:t>
      </w:r>
      <w:r>
        <w:rPr>
          <w:rFonts w:ascii="Times New Roman" w:eastAsia="方正仿宋_GBK" w:hAnsi="Times New Roman" w:hint="eastAsia"/>
          <w:sz w:val="32"/>
          <w:szCs w:val="32"/>
        </w:rPr>
        <w:t>799.0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6.8%</w:t>
      </w:r>
      <w:r>
        <w:rPr>
          <w:rFonts w:ascii="Times New Roman" w:eastAsia="方正仿宋_GBK" w:hAnsi="Times New Roman" w:hint="eastAsia"/>
          <w:sz w:val="32"/>
          <w:szCs w:val="32"/>
        </w:rPr>
        <w:t>；钢材产量</w:t>
      </w:r>
      <w:r>
        <w:rPr>
          <w:rFonts w:ascii="Times New Roman" w:eastAsia="方正仿宋_GBK" w:hAnsi="Times New Roman" w:hint="eastAsia"/>
          <w:sz w:val="32"/>
          <w:szCs w:val="32"/>
        </w:rPr>
        <w:t>743.0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1.0%</w:t>
      </w:r>
      <w:r>
        <w:rPr>
          <w:rFonts w:ascii="Times New Roman" w:eastAsia="方正仿宋_GBK" w:hAnsi="Times New Roman" w:hint="eastAsia"/>
          <w:sz w:val="32"/>
          <w:szCs w:val="32"/>
        </w:rPr>
        <w:t>；精甲醇产量</w:t>
      </w:r>
      <w:r>
        <w:rPr>
          <w:rFonts w:ascii="Times New Roman" w:eastAsia="方正仿宋_GBK" w:hAnsi="Times New Roman" w:hint="eastAsia"/>
          <w:sz w:val="32"/>
          <w:szCs w:val="32"/>
        </w:rPr>
        <w:t>159.4</w:t>
      </w:r>
      <w:r>
        <w:rPr>
          <w:rFonts w:ascii="Times New Roman" w:eastAsia="方正仿宋_GBK" w:hAnsi="Times New Roman" w:hint="eastAsia"/>
          <w:sz w:val="32"/>
          <w:szCs w:val="32"/>
        </w:rPr>
        <w:t>万吨，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1.3%</w:t>
      </w:r>
      <w:r>
        <w:rPr>
          <w:rFonts w:ascii="Times New Roman" w:eastAsia="方正仿宋_GBK" w:hAnsi="Times New Roman" w:hint="eastAsia"/>
          <w:sz w:val="32"/>
          <w:szCs w:val="32"/>
        </w:rPr>
        <w:t>；合成氨产量</w:t>
      </w:r>
      <w:r>
        <w:rPr>
          <w:rFonts w:ascii="Times New Roman" w:eastAsia="方正仿宋_GBK" w:hAnsi="Times New Roman" w:hint="eastAsia"/>
          <w:sz w:val="32"/>
          <w:szCs w:val="32"/>
        </w:rPr>
        <w:t>13.0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22.4%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>冰醋酸产量</w:t>
      </w:r>
      <w:r w:rsidR="00F23BC0">
        <w:rPr>
          <w:rFonts w:ascii="Times New Roman" w:eastAsia="方正仿宋_GBK" w:hAnsi="Times New Roman" w:hint="eastAsia"/>
          <w:sz w:val="32"/>
          <w:szCs w:val="32"/>
        </w:rPr>
        <w:t>45.4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万吨，增长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15.4%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sz w:val="32"/>
          <w:szCs w:val="32"/>
        </w:rPr>
        <w:t>合成纤维聚合物</w:t>
      </w:r>
      <w:r w:rsidR="00051599">
        <w:rPr>
          <w:rFonts w:ascii="Times New Roman" w:eastAsia="方正仿宋_GBK" w:hAnsi="Times New Roman" w:hint="eastAsia"/>
          <w:sz w:val="32"/>
          <w:szCs w:val="32"/>
        </w:rPr>
        <w:t>产量</w:t>
      </w:r>
      <w:r>
        <w:rPr>
          <w:rFonts w:ascii="Times New Roman" w:eastAsia="方正仿宋_GBK" w:hAnsi="Times New Roman" w:hint="eastAsia"/>
          <w:sz w:val="32"/>
          <w:szCs w:val="32"/>
        </w:rPr>
        <w:t>14.6</w:t>
      </w:r>
      <w:r>
        <w:rPr>
          <w:rFonts w:ascii="Times New Roman" w:eastAsia="方正仿宋_GBK" w:hAnsi="Times New Roman" w:hint="eastAsia"/>
          <w:sz w:val="32"/>
          <w:szCs w:val="32"/>
        </w:rPr>
        <w:t>万吨，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1.0%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 w:rsidR="00F23BC0">
        <w:rPr>
          <w:rFonts w:ascii="Times New Roman" w:eastAsia="方正仿宋_GBK" w:hAnsi="Times New Roman" w:hint="eastAsia"/>
          <w:sz w:val="32"/>
          <w:szCs w:val="32"/>
        </w:rPr>
        <w:t>轮胎产量</w:t>
      </w:r>
      <w:r w:rsidR="00F23BC0">
        <w:rPr>
          <w:rFonts w:ascii="Times New Roman" w:eastAsia="方正仿宋_GBK" w:hAnsi="Times New Roman" w:hint="eastAsia"/>
          <w:sz w:val="32"/>
          <w:szCs w:val="32"/>
        </w:rPr>
        <w:t>660.6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万条，增长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3.2%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；发动机产量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1957.9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万千瓦，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16.9%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；</w:t>
      </w:r>
      <w:r w:rsidR="00051599">
        <w:rPr>
          <w:rFonts w:ascii="Times New Roman" w:eastAsia="方正仿宋_GBK" w:hAnsi="Times New Roman" w:hint="eastAsia"/>
          <w:sz w:val="32"/>
          <w:szCs w:val="32"/>
        </w:rPr>
        <w:t>家具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产量</w:t>
      </w:r>
      <w:r w:rsidR="00F23BC0">
        <w:rPr>
          <w:rFonts w:ascii="Times New Roman" w:eastAsia="方正仿宋_GBK" w:hAnsi="Times New Roman" w:hint="eastAsia"/>
          <w:sz w:val="32"/>
          <w:szCs w:val="32"/>
        </w:rPr>
        <w:t>320.7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万件，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F23BC0">
        <w:rPr>
          <w:rFonts w:ascii="Times New Roman" w:eastAsia="方正仿宋_GBK" w:hAnsi="Times New Roman" w:hint="eastAsia"/>
          <w:sz w:val="32"/>
          <w:szCs w:val="32"/>
        </w:rPr>
        <w:t>0.8%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；变压器</w:t>
      </w:r>
      <w:r w:rsidR="00F23BC0">
        <w:rPr>
          <w:rFonts w:ascii="Times New Roman" w:eastAsia="方正仿宋_GBK" w:hAnsi="Times New Roman" w:hint="eastAsia"/>
          <w:sz w:val="32"/>
          <w:szCs w:val="32"/>
        </w:rPr>
        <w:t>611.1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万千伏安，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130.2%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；印制电路板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11.7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万平方米，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96.6%</w:t>
      </w:r>
      <w:r w:rsidR="00F23BC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全年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上工业能源消耗总量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1004.4</w:t>
      </w:r>
      <w:r w:rsidR="00F23BC0">
        <w:rPr>
          <w:rFonts w:ascii="Times New Roman" w:eastAsia="方正仿宋_GBK" w:hAnsi="Times New Roman" w:hint="eastAsia"/>
          <w:sz w:val="32"/>
          <w:szCs w:val="32"/>
        </w:rPr>
        <w:t>万吨标准煤，</w:t>
      </w:r>
      <w:r>
        <w:rPr>
          <w:rFonts w:ascii="Times New Roman" w:eastAsia="方正仿宋_GBK" w:hAnsi="Times New Roman"/>
          <w:sz w:val="32"/>
          <w:szCs w:val="32"/>
        </w:rPr>
        <w:t>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1.3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。其中，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上工业用电</w:t>
      </w:r>
      <w:r w:rsidR="00F23BC0">
        <w:rPr>
          <w:rFonts w:ascii="Times New Roman" w:eastAsia="方正仿宋_GBK" w:hAnsi="Times New Roman" w:hint="eastAsia"/>
          <w:sz w:val="32"/>
          <w:szCs w:val="32"/>
        </w:rPr>
        <w:t>76.1</w:t>
      </w:r>
      <w:r>
        <w:rPr>
          <w:rFonts w:ascii="Times New Roman" w:eastAsia="方正仿宋_GBK" w:hAnsi="Times New Roman"/>
          <w:sz w:val="32"/>
          <w:szCs w:val="32"/>
        </w:rPr>
        <w:t>亿度，增长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3.4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上工业用煤</w:t>
      </w:r>
      <w:r w:rsidR="00F23BC0">
        <w:rPr>
          <w:rFonts w:ascii="Times New Roman" w:eastAsia="方正仿宋_GBK" w:hAnsi="Times New Roman" w:hint="eastAsia"/>
          <w:sz w:val="32"/>
          <w:szCs w:val="32"/>
        </w:rPr>
        <w:t>715.1</w:t>
      </w:r>
      <w:r>
        <w:rPr>
          <w:rFonts w:ascii="Times New Roman" w:eastAsia="方正仿宋_GBK" w:hAnsi="Times New Roman"/>
          <w:sz w:val="32"/>
          <w:szCs w:val="32"/>
        </w:rPr>
        <w:t>万吨，增长</w:t>
      </w:r>
      <w:r>
        <w:rPr>
          <w:rFonts w:ascii="Times New Roman" w:eastAsia="方正仿宋_GBK" w:hAnsi="Times New Roman"/>
          <w:sz w:val="32"/>
          <w:szCs w:val="32"/>
        </w:rPr>
        <w:t>6.</w:t>
      </w:r>
      <w:r w:rsidR="00F23BC0"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上工业用天然气</w:t>
      </w:r>
      <w:r w:rsidR="00F23BC0">
        <w:rPr>
          <w:rFonts w:ascii="Times New Roman" w:eastAsia="方正仿宋_GBK" w:hAnsi="Times New Roman" w:hint="eastAsia"/>
          <w:sz w:val="32"/>
          <w:szCs w:val="32"/>
        </w:rPr>
        <w:t>24.6</w:t>
      </w:r>
      <w:r>
        <w:rPr>
          <w:rFonts w:ascii="Times New Roman" w:eastAsia="方正仿宋_GBK" w:hAnsi="Times New Roman"/>
          <w:sz w:val="32"/>
          <w:szCs w:val="32"/>
        </w:rPr>
        <w:t>亿立方米，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F23BC0">
        <w:rPr>
          <w:rFonts w:ascii="Times New Roman" w:eastAsia="方正仿宋_GBK" w:hAnsi="Times New Roman" w:hint="eastAsia"/>
          <w:sz w:val="32"/>
          <w:szCs w:val="32"/>
        </w:rPr>
        <w:t>6.8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上工业用热力</w:t>
      </w:r>
      <w:r w:rsidR="00F23BC0">
        <w:rPr>
          <w:rFonts w:ascii="Times New Roman" w:eastAsia="方正仿宋_GBK" w:hAnsi="Times New Roman" w:hint="eastAsia"/>
          <w:sz w:val="32"/>
          <w:szCs w:val="32"/>
        </w:rPr>
        <w:t>2262.2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万百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万千焦，增长</w:t>
      </w:r>
      <w:r w:rsidR="00F23BC0">
        <w:rPr>
          <w:rFonts w:ascii="Times New Roman" w:eastAsia="方正仿宋_GBK" w:hAnsi="Times New Roman" w:hint="eastAsia"/>
          <w:sz w:val="32"/>
          <w:szCs w:val="32"/>
        </w:rPr>
        <w:t>1.9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四、建筑业和投资</w:t>
      </w:r>
    </w:p>
    <w:p w:rsidR="00EC3D85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全年实现建筑业增加值</w:t>
      </w:r>
      <w:r w:rsidR="00EC3D85">
        <w:rPr>
          <w:rFonts w:ascii="Times New Roman" w:eastAsia="方正仿宋_GBK" w:hAnsi="Times New Roman" w:hint="eastAsia"/>
          <w:sz w:val="32"/>
          <w:szCs w:val="32"/>
        </w:rPr>
        <w:t>74.6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6.2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，占全区地区生产总值的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10.</w:t>
      </w:r>
      <w:r w:rsidR="00AE0F66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。全年完成固定资产投资总额</w:t>
      </w:r>
      <w:r w:rsidR="00EC3D85">
        <w:rPr>
          <w:rFonts w:ascii="Times New Roman" w:eastAsia="方正仿宋_GBK" w:hAnsi="Times New Roman" w:hint="eastAsia"/>
          <w:sz w:val="32"/>
          <w:szCs w:val="32"/>
        </w:rPr>
        <w:t>265.0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8.6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，其中工业投资</w:t>
      </w:r>
      <w:r>
        <w:rPr>
          <w:rFonts w:ascii="Times New Roman" w:eastAsia="方正仿宋_GBK" w:hAnsi="Times New Roman"/>
          <w:sz w:val="32"/>
          <w:szCs w:val="32"/>
        </w:rPr>
        <w:t>1</w:t>
      </w:r>
      <w:r w:rsidR="00EC3D85">
        <w:rPr>
          <w:rFonts w:ascii="Times New Roman" w:eastAsia="方正仿宋_GBK" w:hAnsi="Times New Roman" w:hint="eastAsia"/>
          <w:sz w:val="32"/>
          <w:szCs w:val="32"/>
        </w:rPr>
        <w:t>45</w:t>
      </w:r>
      <w:r w:rsidR="00EC3D85">
        <w:rPr>
          <w:rFonts w:ascii="Times New Roman" w:eastAsia="方正仿宋_GBK" w:hAnsi="Times New Roman"/>
          <w:sz w:val="32"/>
          <w:szCs w:val="32"/>
        </w:rPr>
        <w:t>亿元</w:t>
      </w:r>
      <w:r>
        <w:rPr>
          <w:rFonts w:ascii="Times New Roman" w:eastAsia="方正仿宋_GBK" w:hAnsi="Times New Roman"/>
          <w:sz w:val="32"/>
          <w:szCs w:val="32"/>
        </w:rPr>
        <w:t>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14.5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；房地产开发投资</w:t>
      </w:r>
      <w:r w:rsidR="00EC3D85">
        <w:rPr>
          <w:rFonts w:ascii="Times New Roman" w:eastAsia="方正仿宋_GBK" w:hAnsi="Times New Roman" w:hint="eastAsia"/>
          <w:sz w:val="32"/>
          <w:szCs w:val="32"/>
        </w:rPr>
        <w:t>30.9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7A34FF">
        <w:rPr>
          <w:rFonts w:ascii="Times New Roman" w:eastAsia="方正仿宋_GBK" w:hAnsi="Times New Roman" w:hint="eastAsia"/>
          <w:sz w:val="32"/>
          <w:szCs w:val="32"/>
        </w:rPr>
        <w:t>10.7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  <w:r w:rsidR="00EC3D85">
        <w:rPr>
          <w:rFonts w:ascii="Times New Roman" w:eastAsia="方正仿宋_GBK" w:hAnsi="Times New Roman" w:hint="eastAsia"/>
          <w:sz w:val="32"/>
          <w:szCs w:val="32"/>
        </w:rPr>
        <w:t>房地产施工面积</w:t>
      </w:r>
      <w:r w:rsidR="00EC3D85">
        <w:rPr>
          <w:rFonts w:ascii="Times New Roman" w:eastAsia="方正仿宋_GBK" w:hAnsi="Times New Roman" w:hint="eastAsia"/>
          <w:sz w:val="32"/>
          <w:szCs w:val="32"/>
        </w:rPr>
        <w:t>272.4</w:t>
      </w:r>
      <w:r w:rsidR="00EC3D85">
        <w:rPr>
          <w:rFonts w:ascii="Times New Roman" w:eastAsia="方正仿宋_GBK" w:hAnsi="Times New Roman" w:hint="eastAsia"/>
          <w:sz w:val="32"/>
          <w:szCs w:val="32"/>
        </w:rPr>
        <w:t>万平方米，增长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14.0%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；房地产新开工面积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102.7</w:t>
      </w:r>
      <w:r w:rsidR="00EC3D85">
        <w:rPr>
          <w:rFonts w:ascii="Times New Roman" w:eastAsia="方正仿宋_GBK" w:hAnsi="Times New Roman" w:hint="eastAsia"/>
          <w:sz w:val="32"/>
          <w:szCs w:val="32"/>
        </w:rPr>
        <w:t>万平方米，增长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81.2%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；房地产竣工面积</w:t>
      </w:r>
      <w:r w:rsidR="00EC3D85">
        <w:rPr>
          <w:rFonts w:ascii="Times New Roman" w:eastAsia="方正仿宋_GBK" w:hAnsi="Times New Roman" w:hint="eastAsia"/>
          <w:sz w:val="32"/>
          <w:szCs w:val="32"/>
        </w:rPr>
        <w:t>79.9</w:t>
      </w:r>
      <w:r w:rsidR="00EC3D85">
        <w:rPr>
          <w:rFonts w:ascii="Times New Roman" w:eastAsia="方正仿宋_GBK" w:hAnsi="Times New Roman" w:hint="eastAsia"/>
          <w:sz w:val="32"/>
          <w:szCs w:val="32"/>
        </w:rPr>
        <w:t>万平方米，增长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4.6%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；商品房销售面积</w:t>
      </w:r>
      <w:r w:rsidR="00EC3D85">
        <w:rPr>
          <w:rFonts w:ascii="Times New Roman" w:eastAsia="方正仿宋_GBK" w:hAnsi="Times New Roman" w:hint="eastAsia"/>
          <w:sz w:val="32"/>
          <w:szCs w:val="32"/>
        </w:rPr>
        <w:t>91.5</w:t>
      </w:r>
      <w:r w:rsidR="00EC3D85">
        <w:rPr>
          <w:rFonts w:ascii="Times New Roman" w:eastAsia="方正仿宋_GBK" w:hAnsi="Times New Roman" w:hint="eastAsia"/>
          <w:sz w:val="32"/>
          <w:szCs w:val="32"/>
        </w:rPr>
        <w:lastRenderedPageBreak/>
        <w:t>万平方米，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EC3D85">
        <w:rPr>
          <w:rFonts w:ascii="Times New Roman" w:eastAsia="方正仿宋_GBK" w:hAnsi="Times New Roman" w:hint="eastAsia"/>
          <w:sz w:val="32"/>
          <w:szCs w:val="32"/>
        </w:rPr>
        <w:t>3.1%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五、国内贸易</w:t>
      </w:r>
    </w:p>
    <w:p w:rsidR="00EC3D85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全年批发和零售业实现增加值</w:t>
      </w:r>
      <w:r w:rsidR="00EC3D85">
        <w:rPr>
          <w:rFonts w:ascii="Times New Roman" w:eastAsia="方正仿宋_GBK" w:hAnsi="Times New Roman" w:hint="eastAsia"/>
          <w:sz w:val="32"/>
          <w:szCs w:val="32"/>
        </w:rPr>
        <w:t>71.0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 w:rsidR="00EC3D85">
        <w:rPr>
          <w:rFonts w:ascii="Times New Roman" w:eastAsia="方正仿宋_GBK" w:hAnsi="Times New Roman" w:hint="eastAsia"/>
          <w:sz w:val="32"/>
          <w:szCs w:val="32"/>
        </w:rPr>
        <w:t>3.2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，占全区地区生产总值的</w:t>
      </w:r>
      <w:r>
        <w:rPr>
          <w:rFonts w:ascii="Times New Roman" w:eastAsia="方正仿宋_GBK" w:hAnsi="Times New Roman"/>
          <w:sz w:val="32"/>
          <w:szCs w:val="32"/>
        </w:rPr>
        <w:t>9.</w:t>
      </w:r>
      <w:r w:rsidR="00EC3D85"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。住宿和餐饮业实现增加值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10.8</w:t>
      </w:r>
      <w:r w:rsidR="00EC3D85"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EC3D85">
        <w:rPr>
          <w:rFonts w:ascii="Times New Roman" w:eastAsia="方正仿宋_GBK" w:hAnsi="Times New Roman" w:hint="eastAsia"/>
          <w:sz w:val="32"/>
          <w:szCs w:val="32"/>
        </w:rPr>
        <w:t>9.0%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，</w:t>
      </w:r>
      <w:r w:rsidR="00EC3D85">
        <w:rPr>
          <w:rFonts w:ascii="Times New Roman" w:eastAsia="方正仿宋_GBK" w:hAnsi="Times New Roman"/>
          <w:sz w:val="32"/>
          <w:szCs w:val="32"/>
        </w:rPr>
        <w:t>占全区地区生产总值的</w:t>
      </w:r>
      <w:r w:rsidR="00EC3D85">
        <w:rPr>
          <w:rFonts w:ascii="Times New Roman" w:eastAsia="方正仿宋_GBK" w:hAnsi="Times New Roman" w:hint="eastAsia"/>
          <w:sz w:val="32"/>
          <w:szCs w:val="32"/>
        </w:rPr>
        <w:t>1.5</w:t>
      </w:r>
      <w:r w:rsidR="00EC3D85">
        <w:rPr>
          <w:rFonts w:ascii="Times New Roman" w:eastAsia="方正仿宋_GBK" w:hAnsi="Times New Roman"/>
          <w:sz w:val="32"/>
          <w:szCs w:val="32"/>
        </w:rPr>
        <w:t>%</w:t>
      </w:r>
      <w:r w:rsidR="00EC3D8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EC3D85" w:rsidRDefault="00EC3D85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全年社会消费品零售总额</w:t>
      </w:r>
      <w:r>
        <w:rPr>
          <w:rFonts w:ascii="Times New Roman" w:eastAsia="方正仿宋_GBK" w:hAnsi="Times New Roman" w:hint="eastAsia"/>
          <w:sz w:val="32"/>
          <w:szCs w:val="32"/>
        </w:rPr>
        <w:t>250.3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2.6%</w:t>
      </w:r>
      <w:r>
        <w:rPr>
          <w:rFonts w:ascii="Times New Roman" w:eastAsia="方正仿宋_GBK" w:hAnsi="Times New Roman" w:hint="eastAsia"/>
          <w:sz w:val="32"/>
          <w:szCs w:val="32"/>
        </w:rPr>
        <w:t>；批发业销售额</w:t>
      </w:r>
      <w:r>
        <w:rPr>
          <w:rFonts w:ascii="Times New Roman" w:eastAsia="方正仿宋_GBK" w:hAnsi="Times New Roman" w:hint="eastAsia"/>
          <w:sz w:val="32"/>
          <w:szCs w:val="32"/>
        </w:rPr>
        <w:t>713.1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9.1%</w:t>
      </w:r>
      <w:r>
        <w:rPr>
          <w:rFonts w:ascii="Times New Roman" w:eastAsia="方正仿宋_GBK" w:hAnsi="Times New Roman" w:hint="eastAsia"/>
          <w:sz w:val="32"/>
          <w:szCs w:val="32"/>
        </w:rPr>
        <w:t>；零售业销售额</w:t>
      </w:r>
      <w:r>
        <w:rPr>
          <w:rFonts w:ascii="Times New Roman" w:eastAsia="方正仿宋_GBK" w:hAnsi="Times New Roman" w:hint="eastAsia"/>
          <w:sz w:val="32"/>
          <w:szCs w:val="32"/>
        </w:rPr>
        <w:t>158.8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11.2%</w:t>
      </w:r>
      <w:r>
        <w:rPr>
          <w:rFonts w:ascii="Times New Roman" w:eastAsia="方正仿宋_GBK" w:hAnsi="Times New Roman" w:hint="eastAsia"/>
          <w:sz w:val="32"/>
          <w:szCs w:val="32"/>
        </w:rPr>
        <w:t>；住宿业零售额</w:t>
      </w:r>
      <w:r>
        <w:rPr>
          <w:rFonts w:ascii="Times New Roman" w:eastAsia="方正仿宋_GBK" w:hAnsi="Times New Roman" w:hint="eastAsia"/>
          <w:sz w:val="32"/>
          <w:szCs w:val="32"/>
        </w:rPr>
        <w:t>13.7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0.3%</w:t>
      </w:r>
      <w:r>
        <w:rPr>
          <w:rFonts w:ascii="Times New Roman" w:eastAsia="方正仿宋_GBK" w:hAnsi="Times New Roman" w:hint="eastAsia"/>
          <w:sz w:val="32"/>
          <w:szCs w:val="32"/>
        </w:rPr>
        <w:t>；餐饮业零售额</w:t>
      </w:r>
      <w:r>
        <w:rPr>
          <w:rFonts w:ascii="Times New Roman" w:eastAsia="方正仿宋_GBK" w:hAnsi="Times New Roman" w:hint="eastAsia"/>
          <w:sz w:val="32"/>
          <w:szCs w:val="32"/>
        </w:rPr>
        <w:t>24.9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11.3%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</w:t>
      </w:r>
      <w:r w:rsidR="003610E7">
        <w:rPr>
          <w:rFonts w:ascii="Times New Roman" w:eastAsia="方正黑体_GBK" w:hAnsi="Times New Roman" w:hint="eastAsia"/>
          <w:sz w:val="32"/>
          <w:szCs w:val="32"/>
        </w:rPr>
        <w:t>交通运输</w:t>
      </w:r>
    </w:p>
    <w:p w:rsidR="003610E7" w:rsidRPr="003610E7" w:rsidRDefault="003610E7" w:rsidP="00BF31F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全年交通运输、仓储和邮政业实现增加值</w:t>
      </w:r>
      <w:r>
        <w:rPr>
          <w:rFonts w:ascii="Times New Roman" w:eastAsia="方正仿宋_GBK" w:hAnsi="Times New Roman" w:hint="eastAsia"/>
          <w:sz w:val="32"/>
          <w:szCs w:val="32"/>
        </w:rPr>
        <w:t>26.7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2.4%</w:t>
      </w:r>
      <w:r>
        <w:rPr>
          <w:rFonts w:ascii="Times New Roman" w:eastAsia="方正仿宋_GBK" w:hAnsi="Times New Roman" w:hint="eastAsia"/>
          <w:sz w:val="32"/>
          <w:szCs w:val="32"/>
        </w:rPr>
        <w:t>。全年公路运输客运量</w:t>
      </w:r>
      <w:r>
        <w:rPr>
          <w:rFonts w:ascii="Times New Roman" w:eastAsia="方正仿宋_GBK" w:hAnsi="Times New Roman" w:hint="eastAsia"/>
          <w:sz w:val="32"/>
          <w:szCs w:val="32"/>
        </w:rPr>
        <w:t>506</w:t>
      </w:r>
      <w:r>
        <w:rPr>
          <w:rFonts w:ascii="Times New Roman" w:eastAsia="方正仿宋_GBK" w:hAnsi="Times New Roman" w:hint="eastAsia"/>
          <w:sz w:val="32"/>
          <w:szCs w:val="32"/>
        </w:rPr>
        <w:t>万人次，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42.6%</w:t>
      </w:r>
      <w:r>
        <w:rPr>
          <w:rFonts w:ascii="Times New Roman" w:eastAsia="方正仿宋_GBK" w:hAnsi="Times New Roman" w:hint="eastAsia"/>
          <w:sz w:val="32"/>
          <w:szCs w:val="32"/>
        </w:rPr>
        <w:t>；公路运输旅客周转量</w:t>
      </w:r>
      <w:r>
        <w:rPr>
          <w:rFonts w:ascii="Times New Roman" w:eastAsia="方正仿宋_GBK" w:hAnsi="Times New Roman" w:hint="eastAsia"/>
          <w:sz w:val="32"/>
          <w:szCs w:val="32"/>
        </w:rPr>
        <w:t>25815</w:t>
      </w:r>
      <w:r>
        <w:rPr>
          <w:rFonts w:ascii="Times New Roman" w:eastAsia="方正仿宋_GBK" w:hAnsi="Times New Roman" w:hint="eastAsia"/>
          <w:sz w:val="32"/>
          <w:szCs w:val="32"/>
        </w:rPr>
        <w:t>万人公里，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45.5%</w:t>
      </w:r>
      <w:r>
        <w:rPr>
          <w:rFonts w:ascii="Times New Roman" w:eastAsia="方正仿宋_GBK" w:hAnsi="Times New Roman" w:hint="eastAsia"/>
          <w:sz w:val="32"/>
          <w:szCs w:val="32"/>
        </w:rPr>
        <w:t>；公路运输货运量</w:t>
      </w:r>
      <w:r>
        <w:rPr>
          <w:rFonts w:ascii="Times New Roman" w:eastAsia="方正仿宋_GBK" w:hAnsi="Times New Roman" w:hint="eastAsia"/>
          <w:sz w:val="32"/>
          <w:szCs w:val="32"/>
        </w:rPr>
        <w:t>9460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9.3%</w:t>
      </w:r>
      <w:r>
        <w:rPr>
          <w:rFonts w:ascii="Times New Roman" w:eastAsia="方正仿宋_GBK" w:hAnsi="Times New Roman" w:hint="eastAsia"/>
          <w:sz w:val="32"/>
          <w:szCs w:val="32"/>
        </w:rPr>
        <w:t>；公路运输货物周转量</w:t>
      </w:r>
      <w:r>
        <w:rPr>
          <w:rFonts w:ascii="Times New Roman" w:eastAsia="方正仿宋_GBK" w:hAnsi="Times New Roman" w:hint="eastAsia"/>
          <w:sz w:val="32"/>
          <w:szCs w:val="32"/>
        </w:rPr>
        <w:t>766969</w:t>
      </w:r>
      <w:r>
        <w:rPr>
          <w:rFonts w:ascii="Times New Roman" w:eastAsia="方正仿宋_GBK" w:hAnsi="Times New Roman" w:hint="eastAsia"/>
          <w:sz w:val="32"/>
          <w:szCs w:val="32"/>
        </w:rPr>
        <w:t>万吨公里，增长</w:t>
      </w:r>
      <w:r>
        <w:rPr>
          <w:rFonts w:ascii="Times New Roman" w:eastAsia="方正仿宋_GBK" w:hAnsi="Times New Roman" w:hint="eastAsia"/>
          <w:sz w:val="32"/>
          <w:szCs w:val="32"/>
        </w:rPr>
        <w:t>9.5%</w:t>
      </w:r>
      <w:r>
        <w:rPr>
          <w:rFonts w:ascii="Times New Roman" w:eastAsia="方正仿宋_GBK" w:hAnsi="Times New Roman" w:hint="eastAsia"/>
          <w:sz w:val="32"/>
          <w:szCs w:val="32"/>
        </w:rPr>
        <w:t>。全年水路运输客运量</w:t>
      </w:r>
      <w:r>
        <w:rPr>
          <w:rFonts w:ascii="Times New Roman" w:eastAsia="方正仿宋_GBK" w:hAnsi="Times New Roman" w:hint="eastAsia"/>
          <w:sz w:val="32"/>
          <w:szCs w:val="32"/>
        </w:rPr>
        <w:t>3.9</w:t>
      </w:r>
      <w:r>
        <w:rPr>
          <w:rFonts w:ascii="Times New Roman" w:eastAsia="方正仿宋_GBK" w:hAnsi="Times New Roman" w:hint="eastAsia"/>
          <w:sz w:val="32"/>
          <w:szCs w:val="32"/>
        </w:rPr>
        <w:t>万人次，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18.5%</w:t>
      </w:r>
      <w:r>
        <w:rPr>
          <w:rFonts w:ascii="Times New Roman" w:eastAsia="方正仿宋_GBK" w:hAnsi="Times New Roman" w:hint="eastAsia"/>
          <w:sz w:val="32"/>
          <w:szCs w:val="32"/>
        </w:rPr>
        <w:t>；水路运输旅客周转量</w:t>
      </w:r>
      <w:r>
        <w:rPr>
          <w:rFonts w:ascii="Times New Roman" w:eastAsia="方正仿宋_GBK" w:hAnsi="Times New Roman" w:hint="eastAsia"/>
          <w:sz w:val="32"/>
          <w:szCs w:val="32"/>
        </w:rPr>
        <w:t>39.9</w:t>
      </w:r>
      <w:r>
        <w:rPr>
          <w:rFonts w:ascii="Times New Roman" w:eastAsia="方正仿宋_GBK" w:hAnsi="Times New Roman" w:hint="eastAsia"/>
          <w:sz w:val="32"/>
          <w:szCs w:val="32"/>
        </w:rPr>
        <w:t>万人公里，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19.7%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 w:rsidR="00BF31F2">
        <w:rPr>
          <w:rFonts w:ascii="Times New Roman" w:eastAsia="方正仿宋_GBK" w:hAnsi="Times New Roman" w:hint="eastAsia"/>
          <w:sz w:val="32"/>
          <w:szCs w:val="32"/>
        </w:rPr>
        <w:t>港口吞吐量</w:t>
      </w:r>
      <w:r w:rsidR="00BF31F2">
        <w:rPr>
          <w:rFonts w:ascii="Times New Roman" w:eastAsia="方正仿宋_GBK" w:hAnsi="Times New Roman" w:hint="eastAsia"/>
          <w:sz w:val="32"/>
          <w:szCs w:val="32"/>
        </w:rPr>
        <w:t>1751.2</w:t>
      </w:r>
      <w:r w:rsidR="00BF31F2">
        <w:rPr>
          <w:rFonts w:ascii="Times New Roman" w:eastAsia="方正仿宋_GBK" w:hAnsi="Times New Roman" w:hint="eastAsia"/>
          <w:sz w:val="32"/>
          <w:szCs w:val="32"/>
        </w:rPr>
        <w:t>万吨，增</w:t>
      </w:r>
      <w:r w:rsidR="00305D5B">
        <w:rPr>
          <w:rFonts w:ascii="Times New Roman" w:eastAsia="方正仿宋_GBK" w:hAnsi="Times New Roman" w:hint="eastAsia"/>
          <w:sz w:val="32"/>
          <w:szCs w:val="32"/>
        </w:rPr>
        <w:t>长</w:t>
      </w:r>
      <w:r w:rsidR="00BF31F2">
        <w:rPr>
          <w:rFonts w:ascii="Times New Roman" w:eastAsia="方正仿宋_GBK" w:hAnsi="Times New Roman" w:hint="eastAsia"/>
          <w:sz w:val="32"/>
          <w:szCs w:val="32"/>
        </w:rPr>
        <w:t>21.5%</w:t>
      </w:r>
      <w:r w:rsidR="00BF31F2">
        <w:rPr>
          <w:rFonts w:ascii="Times New Roman" w:eastAsia="方正仿宋_GBK" w:hAnsi="Times New Roman" w:hint="eastAsia"/>
          <w:sz w:val="32"/>
          <w:szCs w:val="32"/>
        </w:rPr>
        <w:t>；</w:t>
      </w:r>
      <w:proofErr w:type="gramStart"/>
      <w:r w:rsidR="00BF31F2">
        <w:rPr>
          <w:rFonts w:ascii="Times New Roman" w:eastAsia="方正仿宋_GBK" w:hAnsi="Times New Roman" w:hint="eastAsia"/>
          <w:sz w:val="32"/>
          <w:szCs w:val="32"/>
        </w:rPr>
        <w:t>长寿籍</w:t>
      </w:r>
      <w:proofErr w:type="gramEnd"/>
      <w:r w:rsidR="00BF31F2">
        <w:rPr>
          <w:rFonts w:ascii="Times New Roman" w:eastAsia="方正仿宋_GBK" w:hAnsi="Times New Roman" w:hint="eastAsia"/>
          <w:sz w:val="32"/>
          <w:szCs w:val="32"/>
        </w:rPr>
        <w:t>货船</w:t>
      </w:r>
      <w:r>
        <w:rPr>
          <w:rFonts w:ascii="Times New Roman" w:eastAsia="方正仿宋_GBK" w:hAnsi="Times New Roman" w:hint="eastAsia"/>
          <w:sz w:val="32"/>
          <w:szCs w:val="32"/>
        </w:rPr>
        <w:t>水路运输货运量</w:t>
      </w:r>
      <w:r>
        <w:rPr>
          <w:rFonts w:ascii="Times New Roman" w:eastAsia="方正仿宋_GBK" w:hAnsi="Times New Roman" w:hint="eastAsia"/>
          <w:sz w:val="32"/>
          <w:szCs w:val="32"/>
        </w:rPr>
        <w:t>215.9</w:t>
      </w:r>
      <w:r>
        <w:rPr>
          <w:rFonts w:ascii="Times New Roman" w:eastAsia="方正仿宋_GBK" w:hAnsi="Times New Roman" w:hint="eastAsia"/>
          <w:sz w:val="32"/>
          <w:szCs w:val="32"/>
        </w:rPr>
        <w:t>万吨，增长</w:t>
      </w:r>
      <w:r>
        <w:rPr>
          <w:rFonts w:ascii="Times New Roman" w:eastAsia="方正仿宋_GBK" w:hAnsi="Times New Roman" w:hint="eastAsia"/>
          <w:sz w:val="32"/>
          <w:szCs w:val="32"/>
        </w:rPr>
        <w:t>10.1%</w:t>
      </w:r>
      <w:r>
        <w:rPr>
          <w:rFonts w:ascii="Times New Roman" w:eastAsia="方正仿宋_GBK" w:hAnsi="Times New Roman" w:hint="eastAsia"/>
          <w:sz w:val="32"/>
          <w:szCs w:val="32"/>
        </w:rPr>
        <w:t>；水路运输货物周转量</w:t>
      </w:r>
      <w:r>
        <w:rPr>
          <w:rFonts w:ascii="Times New Roman" w:eastAsia="方正仿宋_GBK" w:hAnsi="Times New Roman" w:hint="eastAsia"/>
          <w:sz w:val="32"/>
          <w:szCs w:val="32"/>
        </w:rPr>
        <w:t>460340</w:t>
      </w:r>
      <w:r w:rsidR="00292C52">
        <w:rPr>
          <w:rFonts w:ascii="Times New Roman" w:eastAsia="方正仿宋_GBK" w:hAnsi="Times New Roman" w:hint="eastAsia"/>
          <w:sz w:val="32"/>
          <w:szCs w:val="32"/>
        </w:rPr>
        <w:t>万吨公里，增</w:t>
      </w:r>
      <w:bookmarkStart w:id="0" w:name="_GoBack"/>
      <w:bookmarkEnd w:id="0"/>
      <w:r w:rsidR="00292C52">
        <w:rPr>
          <w:rFonts w:ascii="Times New Roman" w:eastAsia="方正仿宋_GBK" w:hAnsi="Times New Roman" w:hint="eastAsia"/>
          <w:sz w:val="32"/>
          <w:szCs w:val="32"/>
        </w:rPr>
        <w:t>长</w:t>
      </w:r>
      <w:r w:rsidR="00292C52">
        <w:rPr>
          <w:rFonts w:ascii="Times New Roman" w:eastAsia="方正仿宋_GBK" w:hAnsi="Times New Roman" w:hint="eastAsia"/>
          <w:sz w:val="32"/>
          <w:szCs w:val="32"/>
        </w:rPr>
        <w:t>0.7%</w:t>
      </w:r>
      <w:r w:rsidR="00292C5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公路总里程</w:t>
      </w:r>
      <w:r w:rsidR="00292C52">
        <w:rPr>
          <w:rFonts w:ascii="Times New Roman" w:eastAsia="方正仿宋_GBK" w:hAnsi="Times New Roman" w:hint="eastAsia"/>
          <w:sz w:val="32"/>
          <w:szCs w:val="32"/>
        </w:rPr>
        <w:t>3639</w:t>
      </w:r>
      <w:r>
        <w:rPr>
          <w:rFonts w:ascii="Times New Roman" w:eastAsia="方正仿宋_GBK" w:hAnsi="Times New Roman"/>
          <w:sz w:val="32"/>
          <w:szCs w:val="32"/>
        </w:rPr>
        <w:t>公里，</w:t>
      </w:r>
      <w:r w:rsidR="00292C52">
        <w:rPr>
          <w:rFonts w:ascii="Times New Roman" w:eastAsia="方正仿宋_GBK" w:hAnsi="Times New Roman" w:hint="eastAsia"/>
          <w:sz w:val="32"/>
          <w:szCs w:val="32"/>
        </w:rPr>
        <w:t>其中高速公路</w:t>
      </w:r>
      <w:r w:rsidR="00292C52">
        <w:rPr>
          <w:rFonts w:ascii="Times New Roman" w:eastAsia="方正仿宋_GBK" w:hAnsi="Times New Roman" w:hint="eastAsia"/>
          <w:sz w:val="32"/>
          <w:szCs w:val="32"/>
        </w:rPr>
        <w:t>108</w:t>
      </w:r>
      <w:r w:rsidR="00292C52">
        <w:rPr>
          <w:rFonts w:ascii="Times New Roman" w:eastAsia="方正仿宋_GBK" w:hAnsi="Times New Roman" w:hint="eastAsia"/>
          <w:sz w:val="32"/>
          <w:szCs w:val="32"/>
        </w:rPr>
        <w:t>公里，国道</w:t>
      </w:r>
      <w:r w:rsidR="00292C52">
        <w:rPr>
          <w:rFonts w:ascii="Times New Roman" w:eastAsia="方正仿宋_GBK" w:hAnsi="Times New Roman" w:hint="eastAsia"/>
          <w:sz w:val="32"/>
          <w:szCs w:val="32"/>
        </w:rPr>
        <w:t>195</w:t>
      </w:r>
      <w:r w:rsidR="00292C52">
        <w:rPr>
          <w:rFonts w:ascii="Times New Roman" w:eastAsia="方正仿宋_GBK" w:hAnsi="Times New Roman" w:hint="eastAsia"/>
          <w:sz w:val="32"/>
          <w:szCs w:val="32"/>
        </w:rPr>
        <w:t>公里，省道</w:t>
      </w:r>
      <w:r w:rsidR="00292C52">
        <w:rPr>
          <w:rFonts w:ascii="Times New Roman" w:eastAsia="方正仿宋_GBK" w:hAnsi="Times New Roman" w:hint="eastAsia"/>
          <w:sz w:val="32"/>
          <w:szCs w:val="32"/>
        </w:rPr>
        <w:t>152</w:t>
      </w:r>
      <w:r w:rsidR="00292C52">
        <w:rPr>
          <w:rFonts w:ascii="Times New Roman" w:eastAsia="方正仿宋_GBK" w:hAnsi="Times New Roman" w:hint="eastAsia"/>
          <w:sz w:val="32"/>
          <w:szCs w:val="32"/>
        </w:rPr>
        <w:t>公里，农村公路</w:t>
      </w:r>
      <w:r w:rsidR="00292C52">
        <w:rPr>
          <w:rFonts w:ascii="Times New Roman" w:eastAsia="方正仿宋_GBK" w:hAnsi="Times New Roman" w:hint="eastAsia"/>
          <w:sz w:val="32"/>
          <w:szCs w:val="32"/>
        </w:rPr>
        <w:t>3184</w:t>
      </w:r>
      <w:r w:rsidR="00292C52">
        <w:rPr>
          <w:rFonts w:ascii="Times New Roman" w:eastAsia="方正仿宋_GBK" w:hAnsi="Times New Roman" w:hint="eastAsia"/>
          <w:sz w:val="32"/>
          <w:szCs w:val="32"/>
        </w:rPr>
        <w:t>公里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92C52" w:rsidRDefault="00292C5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新能源纯电动车公交车拥有量</w:t>
      </w:r>
      <w:r>
        <w:rPr>
          <w:rFonts w:ascii="Times New Roman" w:eastAsia="方正仿宋_GBK" w:hAnsi="Times New Roman" w:hint="eastAsia"/>
          <w:sz w:val="32"/>
          <w:szCs w:val="32"/>
        </w:rPr>
        <w:t>240</w:t>
      </w:r>
      <w:r>
        <w:rPr>
          <w:rFonts w:ascii="Times New Roman" w:eastAsia="方正仿宋_GBK" w:hAnsi="Times New Roman" w:hint="eastAsia"/>
          <w:sz w:val="32"/>
          <w:szCs w:val="32"/>
        </w:rPr>
        <w:t>台。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七、对外经济</w:t>
      </w:r>
    </w:p>
    <w:p w:rsidR="00292C52" w:rsidRDefault="00292C5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全年</w:t>
      </w:r>
      <w:r w:rsidR="004D63BA">
        <w:rPr>
          <w:rFonts w:ascii="Times New Roman" w:eastAsia="方正仿宋_GBK" w:hAnsi="Times New Roman"/>
          <w:sz w:val="32"/>
          <w:szCs w:val="32"/>
        </w:rPr>
        <w:t>外贸进出口总额</w:t>
      </w:r>
      <w:r>
        <w:rPr>
          <w:rFonts w:ascii="Times New Roman" w:eastAsia="方正仿宋_GBK" w:hAnsi="Times New Roman" w:hint="eastAsia"/>
          <w:sz w:val="32"/>
          <w:szCs w:val="32"/>
        </w:rPr>
        <w:t>97.5</w:t>
      </w:r>
      <w:r w:rsidR="004D63BA">
        <w:rPr>
          <w:rFonts w:ascii="Times New Roman" w:eastAsia="方正仿宋_GBK" w:hAnsi="Times New Roman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17.7%</w:t>
      </w:r>
      <w:r>
        <w:rPr>
          <w:rFonts w:ascii="Times New Roman" w:eastAsia="方正仿宋_GBK" w:hAnsi="Times New Roman" w:hint="eastAsia"/>
          <w:sz w:val="32"/>
          <w:szCs w:val="32"/>
        </w:rPr>
        <w:t>；实际利用外资</w:t>
      </w:r>
      <w:r>
        <w:rPr>
          <w:rFonts w:ascii="Times New Roman" w:eastAsia="方正仿宋_GBK" w:hAnsi="Times New Roman" w:hint="eastAsia"/>
          <w:sz w:val="32"/>
          <w:szCs w:val="32"/>
        </w:rPr>
        <w:t>20210</w:t>
      </w:r>
      <w:r>
        <w:rPr>
          <w:rFonts w:ascii="Times New Roman" w:eastAsia="方正仿宋_GBK" w:hAnsi="Times New Roman" w:hint="eastAsia"/>
          <w:sz w:val="32"/>
          <w:szCs w:val="32"/>
        </w:rPr>
        <w:t>万美元，增长</w:t>
      </w:r>
      <w:r>
        <w:rPr>
          <w:rFonts w:ascii="Times New Roman" w:eastAsia="方正仿宋_GBK" w:hAnsi="Times New Roman" w:hint="eastAsia"/>
          <w:sz w:val="32"/>
          <w:szCs w:val="32"/>
        </w:rPr>
        <w:t>15.0%</w:t>
      </w:r>
      <w:r>
        <w:rPr>
          <w:rFonts w:ascii="Times New Roman" w:eastAsia="方正仿宋_GBK" w:hAnsi="Times New Roman" w:hint="eastAsia"/>
          <w:sz w:val="32"/>
          <w:szCs w:val="32"/>
        </w:rPr>
        <w:t>。全年共引进招商引资项目</w:t>
      </w:r>
      <w:r>
        <w:rPr>
          <w:rFonts w:ascii="Times New Roman" w:eastAsia="方正仿宋_GBK" w:hAnsi="Times New Roman" w:hint="eastAsia"/>
          <w:sz w:val="32"/>
          <w:szCs w:val="32"/>
        </w:rPr>
        <w:t>113</w:t>
      </w:r>
      <w:r>
        <w:rPr>
          <w:rFonts w:ascii="Times New Roman" w:eastAsia="方正仿宋_GBK" w:hAnsi="Times New Roman" w:hint="eastAsia"/>
          <w:sz w:val="32"/>
          <w:szCs w:val="32"/>
        </w:rPr>
        <w:t>个，引资额</w:t>
      </w:r>
      <w:r>
        <w:rPr>
          <w:rFonts w:ascii="Times New Roman" w:eastAsia="方正仿宋_GBK" w:hAnsi="Times New Roman" w:hint="eastAsia"/>
          <w:sz w:val="32"/>
          <w:szCs w:val="32"/>
        </w:rPr>
        <w:t>611.5</w:t>
      </w:r>
      <w:r>
        <w:rPr>
          <w:rFonts w:ascii="Times New Roman" w:eastAsia="方正仿宋_GBK" w:hAnsi="Times New Roman" w:hint="eastAsia"/>
          <w:sz w:val="32"/>
          <w:szCs w:val="32"/>
        </w:rPr>
        <w:t>亿元，其中工业项目引资额</w:t>
      </w:r>
      <w:r>
        <w:rPr>
          <w:rFonts w:ascii="Times New Roman" w:eastAsia="方正仿宋_GBK" w:hAnsi="Times New Roman" w:hint="eastAsia"/>
          <w:sz w:val="32"/>
          <w:szCs w:val="32"/>
        </w:rPr>
        <w:t>429.5</w:t>
      </w:r>
      <w:r>
        <w:rPr>
          <w:rFonts w:ascii="Times New Roman" w:eastAsia="方正仿宋_GBK" w:hAnsi="Times New Roman" w:hint="eastAsia"/>
          <w:sz w:val="32"/>
          <w:szCs w:val="32"/>
        </w:rPr>
        <w:t>亿元，战新产业引资额</w:t>
      </w:r>
      <w:r>
        <w:rPr>
          <w:rFonts w:ascii="Times New Roman" w:eastAsia="方正仿宋_GBK" w:hAnsi="Times New Roman" w:hint="eastAsia"/>
          <w:sz w:val="32"/>
          <w:szCs w:val="32"/>
        </w:rPr>
        <w:t>194.5</w:t>
      </w:r>
      <w:r>
        <w:rPr>
          <w:rFonts w:ascii="Times New Roman" w:eastAsia="方正仿宋_GBK" w:hAnsi="Times New Roman" w:hint="eastAsia"/>
          <w:sz w:val="32"/>
          <w:szCs w:val="32"/>
        </w:rPr>
        <w:t>亿元，外资项目</w:t>
      </w:r>
      <w:r>
        <w:rPr>
          <w:rFonts w:ascii="Times New Roman" w:eastAsia="方正仿宋_GBK" w:hAnsi="Times New Roman" w:hint="eastAsia"/>
          <w:sz w:val="32"/>
          <w:szCs w:val="32"/>
        </w:rPr>
        <w:t>27.9</w:t>
      </w:r>
      <w:r>
        <w:rPr>
          <w:rFonts w:ascii="Times New Roman" w:eastAsia="方正仿宋_GBK" w:hAnsi="Times New Roman" w:hint="eastAsia"/>
          <w:sz w:val="32"/>
          <w:szCs w:val="32"/>
        </w:rPr>
        <w:t>亿元。招商引资项目中，产值</w:t>
      </w:r>
      <w:r>
        <w:rPr>
          <w:rFonts w:ascii="Times New Roman" w:eastAsia="方正仿宋_GBK" w:hAnsi="Times New Roman" w:hint="eastAsia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亿元级项目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个，产值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亿元级项目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个，产值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亿元级项目</w:t>
      </w:r>
      <w:r>
        <w:rPr>
          <w:rFonts w:ascii="Times New Roman" w:eastAsia="方正仿宋_GBK" w:hAnsi="Times New Roman" w:hint="eastAsia"/>
          <w:sz w:val="32"/>
          <w:szCs w:val="32"/>
        </w:rPr>
        <w:t>69</w:t>
      </w:r>
      <w:r>
        <w:rPr>
          <w:rFonts w:ascii="Times New Roman" w:eastAsia="方正仿宋_GBK" w:hAnsi="Times New Roman" w:hint="eastAsia"/>
          <w:sz w:val="32"/>
          <w:szCs w:val="32"/>
        </w:rPr>
        <w:t>个。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八、财政金融</w:t>
      </w:r>
    </w:p>
    <w:p w:rsidR="00AC3C4F" w:rsidRDefault="00B92276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全年财政收支中，收入合计</w:t>
      </w:r>
      <w:r>
        <w:rPr>
          <w:rFonts w:ascii="Times New Roman" w:eastAsia="方正仿宋_GBK" w:hAnsi="Times New Roman" w:hint="eastAsia"/>
          <w:sz w:val="32"/>
          <w:szCs w:val="32"/>
        </w:rPr>
        <w:t>91.3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0.1%</w:t>
      </w:r>
      <w:r>
        <w:rPr>
          <w:rFonts w:ascii="Times New Roman" w:eastAsia="方正仿宋_GBK" w:hAnsi="Times New Roman" w:hint="eastAsia"/>
          <w:sz w:val="32"/>
          <w:szCs w:val="32"/>
        </w:rPr>
        <w:t>；辖区税收</w:t>
      </w:r>
      <w:r>
        <w:rPr>
          <w:rFonts w:ascii="Times New Roman" w:eastAsia="方正仿宋_GBK" w:hAnsi="Times New Roman" w:hint="eastAsia"/>
          <w:sz w:val="32"/>
          <w:szCs w:val="32"/>
        </w:rPr>
        <w:t>48.8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10.8%</w:t>
      </w:r>
      <w:r>
        <w:rPr>
          <w:rFonts w:ascii="Times New Roman" w:eastAsia="方正仿宋_GBK" w:hAnsi="Times New Roman" w:hint="eastAsia"/>
          <w:sz w:val="32"/>
          <w:szCs w:val="32"/>
        </w:rPr>
        <w:t>。一般公共预算收入合计</w:t>
      </w:r>
      <w:r>
        <w:rPr>
          <w:rFonts w:ascii="Times New Roman" w:eastAsia="方正仿宋_GBK" w:hAnsi="Times New Roman" w:hint="eastAsia"/>
          <w:sz w:val="32"/>
          <w:szCs w:val="32"/>
        </w:rPr>
        <w:t>41.9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19.1%</w:t>
      </w:r>
      <w:r>
        <w:rPr>
          <w:rFonts w:ascii="Times New Roman" w:eastAsia="方正仿宋_GBK" w:hAnsi="Times New Roman" w:hint="eastAsia"/>
          <w:sz w:val="32"/>
          <w:szCs w:val="32"/>
        </w:rPr>
        <w:t>；其中税收收入小计</w:t>
      </w:r>
      <w:r>
        <w:rPr>
          <w:rFonts w:ascii="Times New Roman" w:eastAsia="方正仿宋_GBK" w:hAnsi="Times New Roman" w:hint="eastAsia"/>
          <w:sz w:val="32"/>
          <w:szCs w:val="32"/>
        </w:rPr>
        <w:t>23.8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9.9%</w:t>
      </w:r>
      <w:r>
        <w:rPr>
          <w:rFonts w:ascii="Times New Roman" w:eastAsia="方正仿宋_GBK" w:hAnsi="Times New Roman" w:hint="eastAsia"/>
          <w:sz w:val="32"/>
          <w:szCs w:val="32"/>
        </w:rPr>
        <w:t>；非税收入小计</w:t>
      </w:r>
      <w:r>
        <w:rPr>
          <w:rFonts w:ascii="Times New Roman" w:eastAsia="方正仿宋_GBK" w:hAnsi="Times New Roman" w:hint="eastAsia"/>
          <w:sz w:val="32"/>
          <w:szCs w:val="32"/>
        </w:rPr>
        <w:t>18.2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106.1%</w:t>
      </w:r>
      <w:r>
        <w:rPr>
          <w:rFonts w:ascii="Times New Roman" w:eastAsia="方正仿宋_GBK" w:hAnsi="Times New Roman" w:hint="eastAsia"/>
          <w:sz w:val="32"/>
          <w:szCs w:val="32"/>
        </w:rPr>
        <w:t>；国有资本经营预算收入</w:t>
      </w:r>
      <w:r>
        <w:rPr>
          <w:rFonts w:ascii="Times New Roman" w:eastAsia="方正仿宋_GBK" w:hAnsi="Times New Roman" w:hint="eastAsia"/>
          <w:sz w:val="32"/>
          <w:szCs w:val="32"/>
        </w:rPr>
        <w:t>2.8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64.4%</w:t>
      </w:r>
      <w:r>
        <w:rPr>
          <w:rFonts w:ascii="Times New Roman" w:eastAsia="方正仿宋_GBK" w:hAnsi="Times New Roman" w:hint="eastAsia"/>
          <w:sz w:val="32"/>
          <w:szCs w:val="32"/>
        </w:rPr>
        <w:t>；政府性基金预算收入合计</w:t>
      </w:r>
      <w:r>
        <w:rPr>
          <w:rFonts w:ascii="Times New Roman" w:eastAsia="方正仿宋_GBK" w:hAnsi="Times New Roman" w:hint="eastAsia"/>
          <w:sz w:val="32"/>
          <w:szCs w:val="32"/>
        </w:rPr>
        <w:t>46.5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3.6%</w:t>
      </w:r>
      <w:r>
        <w:rPr>
          <w:rFonts w:ascii="Times New Roman" w:eastAsia="方正仿宋_GBK" w:hAnsi="Times New Roman" w:hint="eastAsia"/>
          <w:sz w:val="32"/>
          <w:szCs w:val="32"/>
        </w:rPr>
        <w:t>。支出合计</w:t>
      </w:r>
      <w:r>
        <w:rPr>
          <w:rFonts w:ascii="Times New Roman" w:eastAsia="方正仿宋_GBK" w:hAnsi="Times New Roman" w:hint="eastAsia"/>
          <w:sz w:val="32"/>
          <w:szCs w:val="32"/>
        </w:rPr>
        <w:t>145.9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2.1%</w:t>
      </w:r>
      <w:r>
        <w:rPr>
          <w:rFonts w:ascii="Times New Roman" w:eastAsia="方正仿宋_GBK" w:hAnsi="Times New Roman" w:hint="eastAsia"/>
          <w:sz w:val="32"/>
          <w:szCs w:val="32"/>
        </w:rPr>
        <w:t>；一般公共预算支出合计</w:t>
      </w:r>
      <w:r>
        <w:rPr>
          <w:rFonts w:ascii="Times New Roman" w:eastAsia="方正仿宋_GBK" w:hAnsi="Times New Roman" w:hint="eastAsia"/>
          <w:sz w:val="32"/>
          <w:szCs w:val="32"/>
        </w:rPr>
        <w:t>71.9</w:t>
      </w:r>
      <w:r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>
        <w:rPr>
          <w:rFonts w:ascii="Times New Roman" w:eastAsia="方正仿宋_GBK" w:hAnsi="Times New Roman" w:hint="eastAsia"/>
          <w:sz w:val="32"/>
          <w:szCs w:val="32"/>
        </w:rPr>
        <w:t>2.9%</w:t>
      </w:r>
      <w:r>
        <w:rPr>
          <w:rFonts w:ascii="Times New Roman" w:eastAsia="方正仿宋_GBK" w:hAnsi="Times New Roman" w:hint="eastAsia"/>
          <w:sz w:val="32"/>
          <w:szCs w:val="32"/>
        </w:rPr>
        <w:t>；国有资本经营预算支出</w:t>
      </w:r>
      <w:r>
        <w:rPr>
          <w:rFonts w:ascii="Times New Roman" w:eastAsia="方正仿宋_GBK" w:hAnsi="Times New Roman" w:hint="eastAsia"/>
          <w:sz w:val="32"/>
          <w:szCs w:val="32"/>
        </w:rPr>
        <w:t>2.2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166.2%</w:t>
      </w:r>
      <w:r>
        <w:rPr>
          <w:rFonts w:ascii="Times New Roman" w:eastAsia="方正仿宋_GBK" w:hAnsi="Times New Roman" w:hint="eastAsia"/>
          <w:sz w:val="32"/>
          <w:szCs w:val="32"/>
        </w:rPr>
        <w:t>；政府性基金预算支出合计</w:t>
      </w:r>
      <w:r>
        <w:rPr>
          <w:rFonts w:ascii="Times New Roman" w:eastAsia="方正仿宋_GBK" w:hAnsi="Times New Roman" w:hint="eastAsia"/>
          <w:sz w:val="32"/>
          <w:szCs w:val="32"/>
        </w:rPr>
        <w:t>71.8</w:t>
      </w:r>
      <w:r>
        <w:rPr>
          <w:rFonts w:ascii="Times New Roman" w:eastAsia="方正仿宋_GBK" w:hAnsi="Times New Roman" w:hint="eastAsia"/>
          <w:sz w:val="32"/>
          <w:szCs w:val="32"/>
        </w:rPr>
        <w:t>亿元，增长</w:t>
      </w:r>
      <w:r>
        <w:rPr>
          <w:rFonts w:ascii="Times New Roman" w:eastAsia="方正仿宋_GBK" w:hAnsi="Times New Roman" w:hint="eastAsia"/>
          <w:sz w:val="32"/>
          <w:szCs w:val="32"/>
        </w:rPr>
        <w:t>5.6%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B92276" w:rsidRDefault="004D63BA" w:rsidP="004A58D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年末，金融机构本外币存款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679.5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14.7%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；其中住户存款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480.2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12.2%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（住户存款中，活期存款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118.7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12.4%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；定期及其他存款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361.5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12.2%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）；非金融企业存款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129.4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54.5%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；广义政府存款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64.8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B92276">
        <w:rPr>
          <w:rFonts w:ascii="Times New Roman" w:eastAsia="方正仿宋_GBK" w:hAnsi="Times New Roman" w:hint="eastAsia"/>
          <w:sz w:val="32"/>
          <w:szCs w:val="32"/>
        </w:rPr>
        <w:t>16.3%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；非银行业金融机构存款</w:t>
      </w:r>
      <w:r w:rsidR="00B92276">
        <w:rPr>
          <w:rFonts w:ascii="Times New Roman" w:eastAsia="方正仿宋_GBK" w:hAnsi="Times New Roman" w:hint="eastAsia"/>
          <w:sz w:val="32"/>
          <w:szCs w:val="32"/>
        </w:rPr>
        <w:t>4.9</w:t>
      </w:r>
      <w:r w:rsidR="00B92276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B92276">
        <w:rPr>
          <w:rFonts w:ascii="Times New Roman" w:eastAsia="方正仿宋_GBK" w:hAnsi="Times New Roman" w:hint="eastAsia"/>
          <w:sz w:val="32"/>
          <w:szCs w:val="32"/>
        </w:rPr>
        <w:t>45.6%</w:t>
      </w:r>
      <w:r w:rsidR="00B92276">
        <w:rPr>
          <w:rFonts w:ascii="Times New Roman" w:eastAsia="方正仿宋_GBK" w:hAnsi="Times New Roman" w:hint="eastAsia"/>
          <w:sz w:val="32"/>
          <w:szCs w:val="32"/>
        </w:rPr>
        <w:t>。</w:t>
      </w:r>
      <w:r w:rsidR="004A58D2">
        <w:rPr>
          <w:rFonts w:ascii="Times New Roman" w:eastAsia="方正仿宋_GBK" w:hAnsi="Times New Roman" w:hint="eastAsia"/>
          <w:sz w:val="32"/>
          <w:szCs w:val="32"/>
        </w:rPr>
        <w:t>金融机构本外币贷款</w:t>
      </w:r>
      <w:r w:rsidR="004A58D2">
        <w:rPr>
          <w:rFonts w:ascii="Times New Roman" w:eastAsia="方正仿宋_GBK" w:hAnsi="Times New Roman" w:hint="eastAsia"/>
          <w:sz w:val="32"/>
          <w:szCs w:val="32"/>
        </w:rPr>
        <w:t>432.1</w:t>
      </w:r>
      <w:r w:rsidR="004A58D2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4A58D2">
        <w:rPr>
          <w:rFonts w:ascii="Times New Roman" w:eastAsia="方正仿宋_GBK" w:hAnsi="Times New Roman" w:hint="eastAsia"/>
          <w:sz w:val="32"/>
          <w:szCs w:val="32"/>
        </w:rPr>
        <w:t>16.8%</w:t>
      </w:r>
      <w:r w:rsidR="004A58D2">
        <w:rPr>
          <w:rFonts w:ascii="Times New Roman" w:eastAsia="方正仿宋_GBK" w:hAnsi="Times New Roman" w:hint="eastAsia"/>
          <w:sz w:val="32"/>
          <w:szCs w:val="32"/>
        </w:rPr>
        <w:t>；其中住户贷款</w:t>
      </w:r>
      <w:r w:rsidR="004A58D2">
        <w:rPr>
          <w:rFonts w:ascii="Times New Roman" w:eastAsia="方正仿宋_GBK" w:hAnsi="Times New Roman" w:hint="eastAsia"/>
          <w:sz w:val="32"/>
          <w:szCs w:val="32"/>
        </w:rPr>
        <w:t>163.2</w:t>
      </w:r>
      <w:r w:rsidR="004A58D2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4A58D2">
        <w:rPr>
          <w:rFonts w:ascii="Times New Roman" w:eastAsia="方正仿宋_GBK" w:hAnsi="Times New Roman" w:hint="eastAsia"/>
          <w:sz w:val="32"/>
          <w:szCs w:val="32"/>
        </w:rPr>
        <w:t>1.4%</w:t>
      </w:r>
      <w:r w:rsidR="004A58D2">
        <w:rPr>
          <w:rFonts w:ascii="Times New Roman" w:eastAsia="方正仿宋_GBK" w:hAnsi="Times New Roman" w:hint="eastAsia"/>
          <w:sz w:val="32"/>
          <w:szCs w:val="32"/>
        </w:rPr>
        <w:t>（住户贷款中，短期贷款</w:t>
      </w:r>
      <w:r w:rsidR="004A58D2">
        <w:rPr>
          <w:rFonts w:ascii="Times New Roman" w:eastAsia="方正仿宋_GBK" w:hAnsi="Times New Roman" w:hint="eastAsia"/>
          <w:sz w:val="32"/>
          <w:szCs w:val="32"/>
        </w:rPr>
        <w:t>33.0</w:t>
      </w:r>
      <w:r w:rsidR="004A58D2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4A58D2">
        <w:rPr>
          <w:rFonts w:ascii="Times New Roman" w:eastAsia="方正仿宋_GBK" w:hAnsi="Times New Roman" w:hint="eastAsia"/>
          <w:sz w:val="32"/>
          <w:szCs w:val="32"/>
        </w:rPr>
        <w:t>24.8%</w:t>
      </w:r>
      <w:r w:rsidR="004A58D2">
        <w:rPr>
          <w:rFonts w:ascii="Times New Roman" w:eastAsia="方正仿宋_GBK" w:hAnsi="Times New Roman" w:hint="eastAsia"/>
          <w:sz w:val="32"/>
          <w:szCs w:val="32"/>
        </w:rPr>
        <w:t>；</w:t>
      </w:r>
      <w:r w:rsidR="004A58D2">
        <w:rPr>
          <w:rFonts w:ascii="Times New Roman" w:eastAsia="方正仿宋_GBK" w:hAnsi="Times New Roman" w:hint="eastAsia"/>
          <w:sz w:val="32"/>
          <w:szCs w:val="32"/>
        </w:rPr>
        <w:lastRenderedPageBreak/>
        <w:t>中长期贷款</w:t>
      </w:r>
      <w:r w:rsidR="004A58D2">
        <w:rPr>
          <w:rFonts w:ascii="Times New Roman" w:eastAsia="方正仿宋_GBK" w:hAnsi="Times New Roman" w:hint="eastAsia"/>
          <w:sz w:val="32"/>
          <w:szCs w:val="32"/>
        </w:rPr>
        <w:t>130.2</w:t>
      </w:r>
      <w:r w:rsidR="004A58D2">
        <w:rPr>
          <w:rFonts w:ascii="Times New Roman" w:eastAsia="方正仿宋_GBK" w:hAnsi="Times New Roman" w:hint="eastAsia"/>
          <w:sz w:val="32"/>
          <w:szCs w:val="32"/>
        </w:rPr>
        <w:t>亿元，</w:t>
      </w:r>
      <w:r w:rsidR="007A34FF">
        <w:rPr>
          <w:rFonts w:ascii="Times New Roman" w:eastAsia="方正仿宋_GBK" w:hAnsi="Times New Roman" w:hint="eastAsia"/>
          <w:sz w:val="32"/>
          <w:szCs w:val="32"/>
        </w:rPr>
        <w:t>下降</w:t>
      </w:r>
      <w:r w:rsidR="004A58D2">
        <w:rPr>
          <w:rFonts w:ascii="Times New Roman" w:eastAsia="方正仿宋_GBK" w:hAnsi="Times New Roman" w:hint="eastAsia"/>
          <w:sz w:val="32"/>
          <w:szCs w:val="32"/>
        </w:rPr>
        <w:t>3.2%</w:t>
      </w:r>
      <w:r w:rsidR="004A58D2">
        <w:rPr>
          <w:rFonts w:ascii="Times New Roman" w:eastAsia="方正仿宋_GBK" w:hAnsi="Times New Roman" w:hint="eastAsia"/>
          <w:sz w:val="32"/>
          <w:szCs w:val="32"/>
        </w:rPr>
        <w:t>）；非金融企业及机关团体贷款</w:t>
      </w:r>
      <w:r w:rsidR="004A58D2">
        <w:rPr>
          <w:rFonts w:ascii="Times New Roman" w:eastAsia="方正仿宋_GBK" w:hAnsi="Times New Roman" w:hint="eastAsia"/>
          <w:sz w:val="32"/>
          <w:szCs w:val="32"/>
        </w:rPr>
        <w:t>269</w:t>
      </w:r>
      <w:r w:rsidR="00EC26CE">
        <w:rPr>
          <w:rFonts w:ascii="Times New Roman" w:eastAsia="方正仿宋_GBK" w:hAnsi="Times New Roman" w:hint="eastAsia"/>
          <w:sz w:val="32"/>
          <w:szCs w:val="32"/>
        </w:rPr>
        <w:t>.0</w:t>
      </w:r>
      <w:r w:rsidR="004A58D2">
        <w:rPr>
          <w:rFonts w:ascii="Times New Roman" w:eastAsia="方正仿宋_GBK" w:hAnsi="Times New Roman" w:hint="eastAsia"/>
          <w:sz w:val="32"/>
          <w:szCs w:val="32"/>
        </w:rPr>
        <w:t>亿元，增长</w:t>
      </w:r>
      <w:r w:rsidR="004A58D2">
        <w:rPr>
          <w:rFonts w:ascii="Times New Roman" w:eastAsia="方正仿宋_GBK" w:hAnsi="Times New Roman" w:hint="eastAsia"/>
          <w:sz w:val="32"/>
          <w:szCs w:val="32"/>
        </w:rPr>
        <w:t>28.7%</w:t>
      </w:r>
      <w:r w:rsidR="004A58D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九、居民收入消费和社会保障</w:t>
      </w:r>
    </w:p>
    <w:p w:rsidR="004A58D2" w:rsidRPr="004A58D2" w:rsidRDefault="004A58D2" w:rsidP="00B5599B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全区全体居民人均可支配收入</w:t>
      </w:r>
      <w:r>
        <w:rPr>
          <w:rFonts w:ascii="Times New Roman" w:eastAsia="方正仿宋_GBK" w:hAnsi="Times New Roman" w:hint="eastAsia"/>
          <w:sz w:val="32"/>
          <w:szCs w:val="32"/>
        </w:rPr>
        <w:t>32991</w:t>
      </w:r>
      <w:r>
        <w:rPr>
          <w:rFonts w:ascii="Times New Roman" w:eastAsia="方正仿宋_GBK" w:hAnsi="Times New Roman" w:hint="eastAsia"/>
          <w:sz w:val="32"/>
          <w:szCs w:val="32"/>
        </w:rPr>
        <w:t>元，增长</w:t>
      </w:r>
      <w:r>
        <w:rPr>
          <w:rFonts w:ascii="Times New Roman" w:eastAsia="方正仿宋_GBK" w:hAnsi="Times New Roman" w:hint="eastAsia"/>
          <w:sz w:val="32"/>
          <w:szCs w:val="32"/>
        </w:rPr>
        <w:t>6.7%</w:t>
      </w:r>
      <w:r>
        <w:rPr>
          <w:rFonts w:ascii="Times New Roman" w:eastAsia="方正仿宋_GBK" w:hAnsi="Times New Roman" w:hint="eastAsia"/>
          <w:sz w:val="32"/>
          <w:szCs w:val="32"/>
        </w:rPr>
        <w:t>；其中城镇常住居民人均可支配收入</w:t>
      </w:r>
      <w:r>
        <w:rPr>
          <w:rFonts w:ascii="Times New Roman" w:eastAsia="方正仿宋_GBK" w:hAnsi="Times New Roman" w:hint="eastAsia"/>
          <w:sz w:val="32"/>
          <w:szCs w:val="32"/>
        </w:rPr>
        <w:t>39997</w:t>
      </w:r>
      <w:r>
        <w:rPr>
          <w:rFonts w:ascii="Times New Roman" w:eastAsia="方正仿宋_GBK" w:hAnsi="Times New Roman" w:hint="eastAsia"/>
          <w:sz w:val="32"/>
          <w:szCs w:val="32"/>
        </w:rPr>
        <w:t>元，增长</w:t>
      </w:r>
      <w:r>
        <w:rPr>
          <w:rFonts w:ascii="Times New Roman" w:eastAsia="方正仿宋_GBK" w:hAnsi="Times New Roman" w:hint="eastAsia"/>
          <w:sz w:val="32"/>
          <w:szCs w:val="32"/>
        </w:rPr>
        <w:t>5.1%</w:t>
      </w:r>
      <w:r>
        <w:rPr>
          <w:rFonts w:ascii="Times New Roman" w:eastAsia="方正仿宋_GBK" w:hAnsi="Times New Roman" w:hint="eastAsia"/>
          <w:sz w:val="32"/>
          <w:szCs w:val="32"/>
        </w:rPr>
        <w:t>；农村常住居民人均可支配收入</w:t>
      </w:r>
      <w:r>
        <w:rPr>
          <w:rFonts w:ascii="Times New Roman" w:eastAsia="方正仿宋_GBK" w:hAnsi="Times New Roman" w:hint="eastAsia"/>
          <w:sz w:val="32"/>
          <w:szCs w:val="32"/>
        </w:rPr>
        <w:t>18227</w:t>
      </w:r>
      <w:r>
        <w:rPr>
          <w:rFonts w:ascii="Times New Roman" w:eastAsia="方正仿宋_GBK" w:hAnsi="Times New Roman" w:hint="eastAsia"/>
          <w:sz w:val="32"/>
          <w:szCs w:val="32"/>
        </w:rPr>
        <w:t>元，增长</w:t>
      </w:r>
      <w:r>
        <w:rPr>
          <w:rFonts w:ascii="Times New Roman" w:eastAsia="方正仿宋_GBK" w:hAnsi="Times New Roman" w:hint="eastAsia"/>
          <w:sz w:val="32"/>
          <w:szCs w:val="32"/>
        </w:rPr>
        <w:t>7.1%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000CEE" w:rsidRDefault="00000CEE" w:rsidP="00000CEE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CEE">
        <w:rPr>
          <w:rFonts w:ascii="Times New Roman" w:eastAsia="方正仿宋_GBK" w:hAnsi="Times New Roman" w:hint="eastAsia"/>
          <w:sz w:val="32"/>
          <w:szCs w:val="32"/>
        </w:rPr>
        <w:t>企业职工</w:t>
      </w:r>
      <w:r>
        <w:rPr>
          <w:rFonts w:ascii="Times New Roman" w:eastAsia="方正仿宋_GBK" w:hAnsi="Times New Roman" w:hint="eastAsia"/>
          <w:sz w:val="32"/>
          <w:szCs w:val="32"/>
        </w:rPr>
        <w:t>、机关事业单位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养老保险</w:t>
      </w:r>
      <w:r>
        <w:rPr>
          <w:rFonts w:ascii="Times New Roman" w:eastAsia="方正仿宋_GBK" w:hAnsi="Times New Roman" w:hint="eastAsia"/>
          <w:sz w:val="32"/>
          <w:szCs w:val="32"/>
        </w:rPr>
        <w:t>参保人数</w:t>
      </w:r>
      <w:r>
        <w:rPr>
          <w:rFonts w:ascii="Times New Roman" w:eastAsia="方正仿宋_GBK" w:hAnsi="Times New Roman" w:hint="eastAsia"/>
          <w:sz w:val="32"/>
          <w:szCs w:val="32"/>
        </w:rPr>
        <w:t>31.9</w:t>
      </w:r>
      <w:r>
        <w:rPr>
          <w:rFonts w:ascii="Times New Roman" w:eastAsia="方正仿宋_GBK" w:hAnsi="Times New Roman" w:hint="eastAsia"/>
          <w:sz w:val="32"/>
          <w:szCs w:val="32"/>
        </w:rPr>
        <w:t>万人，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工伤保险</w:t>
      </w:r>
      <w:r>
        <w:rPr>
          <w:rFonts w:ascii="Times New Roman" w:eastAsia="方正仿宋_GBK" w:hAnsi="Times New Roman" w:hint="eastAsia"/>
          <w:sz w:val="32"/>
          <w:szCs w:val="32"/>
        </w:rPr>
        <w:t>参保人数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.9</w:t>
      </w:r>
      <w:r>
        <w:rPr>
          <w:rFonts w:ascii="Times New Roman" w:eastAsia="方正仿宋_GBK" w:hAnsi="Times New Roman" w:hint="eastAsia"/>
          <w:sz w:val="32"/>
          <w:szCs w:val="32"/>
        </w:rPr>
        <w:t>万人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，城乡居民养老保险</w:t>
      </w:r>
      <w:r>
        <w:rPr>
          <w:rFonts w:ascii="Times New Roman" w:eastAsia="方正仿宋_GBK" w:hAnsi="Times New Roman" w:hint="eastAsia"/>
          <w:sz w:val="32"/>
          <w:szCs w:val="32"/>
        </w:rPr>
        <w:t>参保人数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33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000CEE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万人。</w:t>
      </w:r>
    </w:p>
    <w:p w:rsidR="00AC3C4F" w:rsidRDefault="004D63BA" w:rsidP="00000CEE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十、科学技术与教育</w:t>
      </w:r>
    </w:p>
    <w:p w:rsidR="00AC3C4F" w:rsidRPr="00B5599B" w:rsidRDefault="00B5599B" w:rsidP="00BF31F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5599B">
        <w:rPr>
          <w:rFonts w:ascii="Times New Roman" w:eastAsia="方正仿宋_GBK" w:hAnsi="Times New Roman" w:hint="eastAsia"/>
          <w:sz w:val="32"/>
          <w:szCs w:val="32"/>
        </w:rPr>
        <w:t>全区拥有科研机构数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94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个，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完成科技计划项目立项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51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项</w:t>
      </w:r>
      <w:r w:rsidR="00BF31F2">
        <w:rPr>
          <w:rFonts w:ascii="Times New Roman" w:eastAsia="方正仿宋_GBK" w:hAnsi="Times New Roman" w:hint="eastAsia"/>
          <w:sz w:val="32"/>
          <w:szCs w:val="32"/>
        </w:rPr>
        <w:t>、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奖励创新项目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666</w:t>
      </w:r>
      <w:r w:rsidR="00BF31F2" w:rsidRPr="00BF31F2">
        <w:rPr>
          <w:rFonts w:ascii="Times New Roman" w:eastAsia="方正仿宋_GBK" w:hAnsi="Times New Roman" w:hint="eastAsia"/>
          <w:sz w:val="32"/>
          <w:szCs w:val="32"/>
        </w:rPr>
        <w:t>个，</w:t>
      </w:r>
      <w:r w:rsidR="00BF31F2">
        <w:rPr>
          <w:rFonts w:ascii="Times New Roman" w:eastAsia="方正仿宋_GBK" w:hAnsi="Times New Roman" w:hint="eastAsia"/>
          <w:sz w:val="32"/>
          <w:szCs w:val="32"/>
        </w:rPr>
        <w:t>补助、奖励金额</w:t>
      </w:r>
      <w:r w:rsidR="00BF31F2">
        <w:rPr>
          <w:rFonts w:ascii="Times New Roman" w:eastAsia="方正仿宋_GBK" w:hAnsi="Times New Roman" w:hint="eastAsia"/>
          <w:sz w:val="32"/>
          <w:szCs w:val="32"/>
        </w:rPr>
        <w:t>5145.5</w:t>
      </w:r>
      <w:r w:rsidR="00BF31F2">
        <w:rPr>
          <w:rFonts w:ascii="Times New Roman" w:eastAsia="方正仿宋_GBK" w:hAnsi="Times New Roman" w:hint="eastAsia"/>
          <w:sz w:val="32"/>
          <w:szCs w:val="32"/>
        </w:rPr>
        <w:t>万元。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科技成果认定登记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135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件，完成全国技术认定登记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393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件，认定金额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3.46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亿。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建成海外研发中心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1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个，新增科技型企业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150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家、市级企业技术中心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12</w:t>
      </w:r>
      <w:r w:rsidR="004577BB" w:rsidRPr="004577BB">
        <w:rPr>
          <w:rFonts w:ascii="Times New Roman" w:eastAsia="方正仿宋_GBK" w:hAnsi="Times New Roman" w:hint="eastAsia"/>
          <w:sz w:val="32"/>
          <w:szCs w:val="32"/>
        </w:rPr>
        <w:t>个。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累计培育科技型企业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558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家、高新技术企业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118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家、高成长性企业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27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家、市级研发机构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52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家，国家科技成果登记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126</w:t>
      </w:r>
      <w:r w:rsidRPr="00B5599B">
        <w:rPr>
          <w:rFonts w:ascii="Times New Roman" w:eastAsia="方正仿宋_GBK" w:hAnsi="Times New Roman" w:hint="eastAsia"/>
          <w:sz w:val="32"/>
          <w:szCs w:val="32"/>
        </w:rPr>
        <w:t>件。</w:t>
      </w:r>
    </w:p>
    <w:p w:rsidR="00AC3C4F" w:rsidRPr="00FD5651" w:rsidRDefault="00B5599B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D5651">
        <w:rPr>
          <w:rFonts w:ascii="Times New Roman" w:eastAsia="方正仿宋_GBK" w:hAnsi="Times New Roman" w:hint="eastAsia"/>
          <w:sz w:val="32"/>
          <w:szCs w:val="32"/>
        </w:rPr>
        <w:t>2020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学年，全区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有各级各类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教育机构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2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24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所（含化工职业学院）、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教职工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9147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人，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在校学生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9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9626</w:t>
      </w:r>
      <w:r w:rsidR="004D63BA" w:rsidRPr="00FD5651">
        <w:rPr>
          <w:rFonts w:ascii="Times New Roman" w:eastAsia="方正仿宋_GBK" w:hAnsi="Times New Roman"/>
          <w:sz w:val="32"/>
          <w:szCs w:val="32"/>
        </w:rPr>
        <w:t>人。其中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基础教育机构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220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所，教职工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8357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人，在校学生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83642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人；职业教育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机构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（含化工职业学院）</w:t>
      </w:r>
      <w:r w:rsidR="00D255EF">
        <w:rPr>
          <w:rFonts w:ascii="Times New Roman" w:eastAsia="方正仿宋_GBK" w:hAnsi="Times New Roman" w:hint="eastAsia"/>
          <w:sz w:val="32"/>
          <w:szCs w:val="32"/>
        </w:rPr>
        <w:t>4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所，教职工</w:t>
      </w:r>
      <w:r w:rsidR="00EC26CE">
        <w:rPr>
          <w:rFonts w:ascii="Times New Roman" w:eastAsia="方正仿宋_GBK" w:hAnsi="Times New Roman" w:hint="eastAsia"/>
          <w:sz w:val="32"/>
          <w:szCs w:val="32"/>
        </w:rPr>
        <w:t>79</w:t>
      </w:r>
      <w:r w:rsidR="00D255EF">
        <w:rPr>
          <w:rFonts w:ascii="Times New Roman" w:eastAsia="方正仿宋_GBK" w:hAnsi="Times New Roman" w:hint="eastAsia"/>
          <w:sz w:val="32"/>
          <w:szCs w:val="32"/>
        </w:rPr>
        <w:t>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人，在校学生</w:t>
      </w:r>
      <w:r w:rsidR="00FA6CB2">
        <w:rPr>
          <w:rFonts w:ascii="Times New Roman" w:eastAsia="方正仿宋_GBK" w:hAnsi="Times New Roman" w:hint="eastAsia"/>
          <w:sz w:val="32"/>
          <w:szCs w:val="32"/>
        </w:rPr>
        <w:t>15026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人。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基础教育中，学前教育机构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131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所，教职工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2207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人，在校学生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lastRenderedPageBreak/>
        <w:t>17566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人。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十一、文化旅游、卫生健康和体育</w:t>
      </w:r>
    </w:p>
    <w:p w:rsidR="00AC3C4F" w:rsidRDefault="000E218E" w:rsidP="0047796E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全区共有市级历史文化街区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处、市级历史文化名镇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处，市级历史文化名村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处，市级历史建筑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处</w:t>
      </w:r>
      <w:r w:rsidR="0047796E">
        <w:rPr>
          <w:rFonts w:ascii="Times New Roman" w:eastAsia="方正仿宋_GBK" w:hAnsi="Times New Roman" w:hint="eastAsia"/>
          <w:sz w:val="32"/>
          <w:szCs w:val="32"/>
        </w:rPr>
        <w:t>；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新增市级首批优秀历史建筑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5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处、市级历史建筑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2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处。新增市级非遗传承人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2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名，新公布区级非遗目录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22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项、非遗传承人</w:t>
      </w:r>
      <w:r w:rsidR="0047796E" w:rsidRPr="00FD5651">
        <w:rPr>
          <w:rFonts w:ascii="Times New Roman" w:eastAsia="方正仿宋_GBK" w:hAnsi="Times New Roman" w:hint="eastAsia"/>
          <w:sz w:val="32"/>
          <w:szCs w:val="32"/>
        </w:rPr>
        <w:t>14</w:t>
      </w:r>
      <w:r w:rsidR="0047796E">
        <w:rPr>
          <w:rFonts w:ascii="Times New Roman" w:eastAsia="方正仿宋_GBK" w:hAnsi="Times New Roman" w:hint="eastAsia"/>
          <w:sz w:val="32"/>
          <w:szCs w:val="32"/>
        </w:rPr>
        <w:t>人。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馆藏文物重新鉴定定级三级以上文物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101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件。持续实施文化惠民工程，组织开展送文化下乡活动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203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场、曲艺进校园进社区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20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场。</w:t>
      </w:r>
    </w:p>
    <w:p w:rsidR="00FD5651" w:rsidRDefault="0047796E" w:rsidP="0047796E">
      <w:pPr>
        <w:spacing w:line="578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47796E">
        <w:rPr>
          <w:rFonts w:ascii="Times New Roman" w:eastAsia="方正仿宋_GBK" w:hAnsi="Times New Roman" w:hint="eastAsia"/>
          <w:color w:val="000000"/>
          <w:sz w:val="32"/>
          <w:szCs w:val="32"/>
        </w:rPr>
        <w:t>“长寿好景抛沙画”、“长寿湖屏风”文</w:t>
      </w:r>
      <w:proofErr w:type="gramStart"/>
      <w:r w:rsidRPr="0047796E">
        <w:rPr>
          <w:rFonts w:ascii="Times New Roman" w:eastAsia="方正仿宋_GBK" w:hAnsi="Times New Roman" w:hint="eastAsia"/>
          <w:color w:val="000000"/>
          <w:sz w:val="32"/>
          <w:szCs w:val="32"/>
        </w:rPr>
        <w:t>创产品</w:t>
      </w:r>
      <w:proofErr w:type="gramEnd"/>
      <w:r w:rsidRPr="0047796E">
        <w:rPr>
          <w:rFonts w:ascii="Times New Roman" w:eastAsia="方正仿宋_GBK" w:hAnsi="Times New Roman" w:hint="eastAsia"/>
          <w:color w:val="000000"/>
          <w:sz w:val="32"/>
          <w:szCs w:val="32"/>
        </w:rPr>
        <w:t>入选市政府外事礼品推介名录库。龙河镇保合村获全国重点乡村旅游示范村、长寿</w:t>
      </w:r>
      <w:proofErr w:type="gramStart"/>
      <w:r w:rsidRPr="0047796E">
        <w:rPr>
          <w:rFonts w:ascii="Times New Roman" w:eastAsia="方正仿宋_GBK" w:hAnsi="Times New Roman" w:hint="eastAsia"/>
          <w:color w:val="000000"/>
          <w:sz w:val="32"/>
          <w:szCs w:val="32"/>
        </w:rPr>
        <w:t>慢城获</w:t>
      </w:r>
      <w:proofErr w:type="gramEnd"/>
      <w:r w:rsidRPr="0047796E">
        <w:rPr>
          <w:rFonts w:ascii="Times New Roman" w:eastAsia="方正仿宋_GBK" w:hAnsi="Times New Roman" w:hint="eastAsia"/>
          <w:color w:val="000000"/>
          <w:sz w:val="32"/>
          <w:szCs w:val="32"/>
        </w:rPr>
        <w:t>全市乡村旅游智慧旅游示范点。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全年接待游客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750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万人次、实现旅游收入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65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亿元、过夜游客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80</w:t>
      </w:r>
      <w:r w:rsidR="00FD5651" w:rsidRPr="0047796E">
        <w:rPr>
          <w:rFonts w:ascii="Times New Roman" w:eastAsia="方正仿宋_GBK" w:hAnsi="Times New Roman"/>
          <w:color w:val="000000"/>
          <w:sz w:val="32"/>
          <w:szCs w:val="32"/>
        </w:rPr>
        <w:t>万人次。</w:t>
      </w:r>
    </w:p>
    <w:p w:rsidR="004577BB" w:rsidRDefault="004577BB" w:rsidP="004577BB">
      <w:pPr>
        <w:spacing w:line="578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全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区共有医疗机构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443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家，其中，公立医院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4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所（三甲医院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所，二级医院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3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所），社区卫生服务中心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6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所，镇卫生院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12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所，社区卫生服务站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所，村卫生室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206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因基层医疗卫生分支机构整顿合并，较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2019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年减少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）。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全区拥有医院病床位总数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4987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张，每千人口编制床位数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6.08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张，注册执业（助理）医师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2290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人，注册护士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3304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人，每千人口执业（助理）医师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2.8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人，每千人注册护士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4.03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人，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 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每万人口全科医师人数达到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2.83</w:t>
      </w:r>
      <w:r w:rsidRPr="004577BB">
        <w:rPr>
          <w:rFonts w:ascii="Times New Roman" w:eastAsia="方正仿宋_GBK" w:hAnsi="Times New Roman" w:hint="eastAsia"/>
          <w:color w:val="000000"/>
          <w:sz w:val="32"/>
          <w:szCs w:val="32"/>
        </w:rPr>
        <w:t>，优于全市平均水平。</w:t>
      </w:r>
    </w:p>
    <w:p w:rsidR="00FD5651" w:rsidRDefault="0047796E" w:rsidP="00FD5651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D5651">
        <w:rPr>
          <w:rFonts w:ascii="Times New Roman" w:eastAsia="方正仿宋_GBK" w:hAnsi="Times New Roman" w:hint="eastAsia"/>
          <w:sz w:val="32"/>
          <w:szCs w:val="32"/>
        </w:rPr>
        <w:t>新建彩色健身步道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20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公里、登</w:t>
      </w:r>
      <w:r w:rsidR="00590A7D">
        <w:rPr>
          <w:rFonts w:ascii="Times New Roman" w:eastAsia="方正仿宋_GBK" w:hAnsi="Times New Roman" w:hint="eastAsia"/>
          <w:sz w:val="32"/>
          <w:szCs w:val="32"/>
        </w:rPr>
        <w:t>山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步道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20.5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公里，改建健身步道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10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公里，新增体育场地面积约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10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万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平方米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，人均体育面积</w:t>
      </w:r>
      <w:r w:rsidRPr="00FD5651">
        <w:rPr>
          <w:rFonts w:ascii="Times New Roman" w:eastAsia="方正仿宋_GBK" w:hAnsi="Times New Roman" w:hint="eastAsia"/>
          <w:sz w:val="32"/>
          <w:szCs w:val="32"/>
        </w:rPr>
        <w:lastRenderedPageBreak/>
        <w:t>达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2.16</w:t>
      </w:r>
      <w:r w:rsidR="007A34FF">
        <w:rPr>
          <w:rFonts w:ascii="Times New Roman" w:eastAsia="方正仿宋_GBK" w:hAnsi="Times New Roman" w:hint="eastAsia"/>
          <w:sz w:val="32"/>
          <w:szCs w:val="32"/>
        </w:rPr>
        <w:t>平方米</w:t>
      </w:r>
      <w:r w:rsidRPr="00FD5651">
        <w:rPr>
          <w:rFonts w:ascii="Times New Roman" w:eastAsia="方正仿宋_GBK" w:hAnsi="Times New Roman" w:hint="eastAsia"/>
          <w:sz w:val="32"/>
          <w:szCs w:val="32"/>
        </w:rPr>
        <w:t>。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积极备战重庆市第六届运动会，组队参加市级青少年体育赛事，获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29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金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30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银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32</w:t>
      </w:r>
      <w:r w:rsidR="00FD5651" w:rsidRPr="00FD5651">
        <w:rPr>
          <w:rFonts w:ascii="Times New Roman" w:eastAsia="方正仿宋_GBK" w:hAnsi="Times New Roman" w:hint="eastAsia"/>
          <w:sz w:val="32"/>
          <w:szCs w:val="32"/>
        </w:rPr>
        <w:t>铜佳绩。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十二、资源、环境和应急管理</w:t>
      </w:r>
    </w:p>
    <w:p w:rsidR="004577BB" w:rsidRPr="00E265CA" w:rsidRDefault="004577BB" w:rsidP="00E265CA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265CA">
        <w:rPr>
          <w:rFonts w:ascii="Times New Roman" w:eastAsia="方正仿宋_GBK" w:hAnsi="Times New Roman" w:hint="eastAsia"/>
          <w:sz w:val="32"/>
          <w:szCs w:val="32"/>
        </w:rPr>
        <w:t>坚持高水平建设，统筹推进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68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个城市提升项目，龙溪河—桃花溪水系连通工程破土动工，体育馆、格林广场公共停车场建设完工，改造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9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个片区老旧小区，</w:t>
      </w:r>
      <w:r w:rsidR="00E265CA" w:rsidRPr="00E265CA">
        <w:rPr>
          <w:rFonts w:ascii="Times New Roman" w:eastAsia="方正仿宋_GBK" w:hAnsi="Times New Roman" w:hint="eastAsia"/>
          <w:sz w:val="32"/>
          <w:szCs w:val="32"/>
        </w:rPr>
        <w:t>改造</w:t>
      </w:r>
      <w:r w:rsidR="00E265CA" w:rsidRPr="00E265CA">
        <w:rPr>
          <w:rFonts w:ascii="Times New Roman" w:eastAsia="方正仿宋_GBK" w:hAnsi="Times New Roman" w:hint="eastAsia"/>
          <w:sz w:val="32"/>
          <w:szCs w:val="32"/>
        </w:rPr>
        <w:t>40</w:t>
      </w:r>
      <w:r w:rsidR="00E265CA" w:rsidRPr="00E265CA">
        <w:rPr>
          <w:rFonts w:ascii="Times New Roman" w:eastAsia="方正仿宋_GBK" w:hAnsi="Times New Roman" w:hint="eastAsia"/>
          <w:sz w:val="32"/>
          <w:szCs w:val="32"/>
        </w:rPr>
        <w:t>栋老旧居住建筑消防设施，完成晏家片区市政消火栓补建工作。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提档升级凤山、桃花公园。完成智慧城市规划方案，建成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5G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基站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787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个，智慧交通、智慧城管等平台广泛应用。深化“马路办公”，解决城市管理问题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2683</w:t>
      </w:r>
      <w:r w:rsidRPr="00E265CA">
        <w:rPr>
          <w:rFonts w:ascii="Times New Roman" w:eastAsia="方正仿宋_GBK" w:hAnsi="Times New Roman" w:hint="eastAsia"/>
          <w:sz w:val="32"/>
          <w:szCs w:val="32"/>
        </w:rPr>
        <w:t>个。</w:t>
      </w:r>
    </w:p>
    <w:p w:rsidR="00FA7668" w:rsidRDefault="004577BB" w:rsidP="00E265CA">
      <w:pPr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着力美环境，完成农村人居环境整治三年行动目标任务，新建“四好农村路”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297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公里，农村卫生厕所普及率达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85.5%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  <w:r w:rsid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把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修复长江生态环境摆在压倒性位置，“一口一策”整治排污疑似点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206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个，清理长江干流岸线利用项目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14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个，完成长江经济带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30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座小水电整改。强力推进长江长寿段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10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年禁捕，巩固提升五级水污染风险防控体系，长江长寿段水质保持在Ⅱ类。空气质量优良天数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333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天，优良率达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91.2%</w:t>
      </w:r>
      <w:r w:rsid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；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医疗废物、工业</w:t>
      </w:r>
      <w:proofErr w:type="gramStart"/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危废规范</w:t>
      </w:r>
      <w:proofErr w:type="gramEnd"/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处置率达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100%</w:t>
      </w:r>
      <w:r w:rsid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；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受污染耕地、建设用地安全利用率保持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95%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以上</w:t>
      </w:r>
      <w:r w:rsid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；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森林覆盖率达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47.5%</w:t>
      </w:r>
      <w:r w:rsidR="00FA7668" w:rsidRPr="00FA766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AC3C4F" w:rsidRPr="00E265CA" w:rsidRDefault="004577BB" w:rsidP="00E265CA">
      <w:pPr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成功破获非法销售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170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万只特大伪劣口罩案，受公安部贺电表彰。八类案件下降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11.1%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，抢劫、抢夺等街面犯罪下降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60%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lastRenderedPageBreak/>
        <w:t>城区刑事发案率降至历史最低。深入开展安全生产大排查大整治大执法，排除隐患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4429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项，安全事故起数、死亡人数分别下降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9%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</w:t>
      </w:r>
      <w:r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8.7 %</w:t>
      </w:r>
      <w:r w:rsidR="00E265CA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较“十二五”下降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37%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和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38%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，连续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12</w:t>
      </w:r>
      <w:r w:rsidR="0047796E" w:rsidRPr="00E265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年获评安全生产先进区县。</w:t>
      </w:r>
    </w:p>
    <w:p w:rsidR="00AC3C4F" w:rsidRDefault="004D63BA">
      <w:pPr>
        <w:spacing w:line="578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注：增加值绝对数按现价计算，增长速度按可比价计算。</w:t>
      </w:r>
    </w:p>
    <w:sectPr w:rsidR="00AC3C4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2C" w:rsidRDefault="005F532C">
      <w:r>
        <w:separator/>
      </w:r>
    </w:p>
  </w:endnote>
  <w:endnote w:type="continuationSeparator" w:id="0">
    <w:p w:rsidR="005F532C" w:rsidRDefault="005F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76" w:rsidRDefault="00B922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276" w:rsidRPr="00E265CA" w:rsidRDefault="00B92276">
                          <w:pPr>
                            <w:snapToGrid w:val="0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5D5B" w:rsidRPr="00305D5B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34.7pt;margin-top:0;width:16.5pt;height:12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" filled="f" stroked="f">
              <v:textbox style="mso-fit-shape-to-text:t" inset="0,0,0,0">
                <w:txbxContent>
                  <w:p w:rsidR="00B92276" w:rsidRPr="00E265CA" w:rsidRDefault="00B92276">
                    <w:pPr>
                      <w:snapToGrid w:val="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begin"/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5D5B" w:rsidRPr="00305D5B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- 6 -</w:t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76" w:rsidRDefault="00B922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276" w:rsidRPr="00E265CA" w:rsidRDefault="00B92276">
                          <w:pPr>
                            <w:snapToGrid w:val="0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5D5B" w:rsidRPr="00305D5B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 w:rsidRPr="00E265CA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34.7pt;margin-top:0;width:16.5pt;height:12.8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" filled="f" stroked="f">
              <v:textbox style="mso-fit-shape-to-text:t" inset="0,0,0,0">
                <w:txbxContent>
                  <w:p w:rsidR="00B92276" w:rsidRPr="00E265CA" w:rsidRDefault="00B92276">
                    <w:pPr>
                      <w:snapToGrid w:val="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begin"/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5D5B" w:rsidRPr="00305D5B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- 5 -</w:t>
                    </w:r>
                    <w:r w:rsidRPr="00E265CA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2C" w:rsidRDefault="005F532C">
      <w:r>
        <w:separator/>
      </w:r>
    </w:p>
  </w:footnote>
  <w:footnote w:type="continuationSeparator" w:id="0">
    <w:p w:rsidR="005F532C" w:rsidRDefault="005F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D1"/>
    <w:rsid w:val="00000CEE"/>
    <w:rsid w:val="00010364"/>
    <w:rsid w:val="00051599"/>
    <w:rsid w:val="00070968"/>
    <w:rsid w:val="000D1BBC"/>
    <w:rsid w:val="000E218E"/>
    <w:rsid w:val="001634F1"/>
    <w:rsid w:val="00170235"/>
    <w:rsid w:val="001B29FA"/>
    <w:rsid w:val="002261E7"/>
    <w:rsid w:val="002747A7"/>
    <w:rsid w:val="00280A55"/>
    <w:rsid w:val="00292C52"/>
    <w:rsid w:val="002B1876"/>
    <w:rsid w:val="002E5AD1"/>
    <w:rsid w:val="00305D5B"/>
    <w:rsid w:val="00324737"/>
    <w:rsid w:val="00342550"/>
    <w:rsid w:val="003610E7"/>
    <w:rsid w:val="003D2B17"/>
    <w:rsid w:val="00446364"/>
    <w:rsid w:val="004577BB"/>
    <w:rsid w:val="00476763"/>
    <w:rsid w:val="0047796E"/>
    <w:rsid w:val="004A58D2"/>
    <w:rsid w:val="004D63BA"/>
    <w:rsid w:val="00502390"/>
    <w:rsid w:val="00532883"/>
    <w:rsid w:val="00534A69"/>
    <w:rsid w:val="00551BDD"/>
    <w:rsid w:val="0057010A"/>
    <w:rsid w:val="00572751"/>
    <w:rsid w:val="00590A7D"/>
    <w:rsid w:val="005F532C"/>
    <w:rsid w:val="00612ACF"/>
    <w:rsid w:val="006474C8"/>
    <w:rsid w:val="00716ED1"/>
    <w:rsid w:val="007653C5"/>
    <w:rsid w:val="007A34FF"/>
    <w:rsid w:val="007E41AE"/>
    <w:rsid w:val="00851F16"/>
    <w:rsid w:val="00884A8E"/>
    <w:rsid w:val="008C2BAC"/>
    <w:rsid w:val="009046A7"/>
    <w:rsid w:val="00932599"/>
    <w:rsid w:val="009507AE"/>
    <w:rsid w:val="00972AC8"/>
    <w:rsid w:val="00982422"/>
    <w:rsid w:val="009E23A8"/>
    <w:rsid w:val="009E5F54"/>
    <w:rsid w:val="00A113FC"/>
    <w:rsid w:val="00A12321"/>
    <w:rsid w:val="00A740C6"/>
    <w:rsid w:val="00AA3E8B"/>
    <w:rsid w:val="00AC3C4F"/>
    <w:rsid w:val="00AE0F66"/>
    <w:rsid w:val="00AF14C2"/>
    <w:rsid w:val="00AF1DAA"/>
    <w:rsid w:val="00B525FC"/>
    <w:rsid w:val="00B5599B"/>
    <w:rsid w:val="00B92276"/>
    <w:rsid w:val="00B9587D"/>
    <w:rsid w:val="00BF31F2"/>
    <w:rsid w:val="00C314C8"/>
    <w:rsid w:val="00C51814"/>
    <w:rsid w:val="00C73438"/>
    <w:rsid w:val="00CC0921"/>
    <w:rsid w:val="00D255EF"/>
    <w:rsid w:val="00DD378B"/>
    <w:rsid w:val="00E015DB"/>
    <w:rsid w:val="00E265CA"/>
    <w:rsid w:val="00E32F2E"/>
    <w:rsid w:val="00E56ED7"/>
    <w:rsid w:val="00E712FF"/>
    <w:rsid w:val="00EC26CE"/>
    <w:rsid w:val="00EC3D85"/>
    <w:rsid w:val="00F23BC0"/>
    <w:rsid w:val="00F4627A"/>
    <w:rsid w:val="00F712B4"/>
    <w:rsid w:val="00FA6CB2"/>
    <w:rsid w:val="00FA7668"/>
    <w:rsid w:val="00FC5695"/>
    <w:rsid w:val="00FD5651"/>
    <w:rsid w:val="00FD75A8"/>
    <w:rsid w:val="00FE000B"/>
    <w:rsid w:val="01D61292"/>
    <w:rsid w:val="0442138C"/>
    <w:rsid w:val="04602B3A"/>
    <w:rsid w:val="04731B5B"/>
    <w:rsid w:val="04897582"/>
    <w:rsid w:val="05500244"/>
    <w:rsid w:val="056F0AF9"/>
    <w:rsid w:val="06AB4C7D"/>
    <w:rsid w:val="09141BF4"/>
    <w:rsid w:val="09184D77"/>
    <w:rsid w:val="0A9358E8"/>
    <w:rsid w:val="0DDB664A"/>
    <w:rsid w:val="0E7F1356"/>
    <w:rsid w:val="0E914AF4"/>
    <w:rsid w:val="0EA74A99"/>
    <w:rsid w:val="0EC6754C"/>
    <w:rsid w:val="1457366A"/>
    <w:rsid w:val="146045B6"/>
    <w:rsid w:val="147A61A9"/>
    <w:rsid w:val="1542236E"/>
    <w:rsid w:val="18BC4BA4"/>
    <w:rsid w:val="196C14C4"/>
    <w:rsid w:val="1B197060"/>
    <w:rsid w:val="1CFF6E22"/>
    <w:rsid w:val="1D8315F9"/>
    <w:rsid w:val="1ECE63D4"/>
    <w:rsid w:val="209C508F"/>
    <w:rsid w:val="24D50BFC"/>
    <w:rsid w:val="25437031"/>
    <w:rsid w:val="262F59B5"/>
    <w:rsid w:val="26303437"/>
    <w:rsid w:val="265D148F"/>
    <w:rsid w:val="26850942"/>
    <w:rsid w:val="2A8C4F5A"/>
    <w:rsid w:val="2D7F4033"/>
    <w:rsid w:val="2FA6143A"/>
    <w:rsid w:val="30BE2542"/>
    <w:rsid w:val="3279475B"/>
    <w:rsid w:val="3332520E"/>
    <w:rsid w:val="33401FA5"/>
    <w:rsid w:val="337E4009"/>
    <w:rsid w:val="34D6203C"/>
    <w:rsid w:val="36091134"/>
    <w:rsid w:val="36875285"/>
    <w:rsid w:val="37BB437D"/>
    <w:rsid w:val="380E3E07"/>
    <w:rsid w:val="38635A90"/>
    <w:rsid w:val="38674496"/>
    <w:rsid w:val="3C9E2902"/>
    <w:rsid w:val="3E191DEE"/>
    <w:rsid w:val="3E6F05FE"/>
    <w:rsid w:val="3E8527A2"/>
    <w:rsid w:val="3F464DDE"/>
    <w:rsid w:val="40741FCD"/>
    <w:rsid w:val="4764152B"/>
    <w:rsid w:val="47EC5F8C"/>
    <w:rsid w:val="4A3F2F5D"/>
    <w:rsid w:val="4AE74670"/>
    <w:rsid w:val="4BAE0BB6"/>
    <w:rsid w:val="4FA407B6"/>
    <w:rsid w:val="515D338B"/>
    <w:rsid w:val="533A7098"/>
    <w:rsid w:val="55671C2C"/>
    <w:rsid w:val="56050830"/>
    <w:rsid w:val="568A5206"/>
    <w:rsid w:val="59BE2B4A"/>
    <w:rsid w:val="5BA16563"/>
    <w:rsid w:val="5BFD0E7B"/>
    <w:rsid w:val="5DC04D89"/>
    <w:rsid w:val="6055781B"/>
    <w:rsid w:val="61813705"/>
    <w:rsid w:val="61927223"/>
    <w:rsid w:val="63754E3A"/>
    <w:rsid w:val="638918DC"/>
    <w:rsid w:val="64E53D97"/>
    <w:rsid w:val="65E55EB8"/>
    <w:rsid w:val="664024C4"/>
    <w:rsid w:val="674412F8"/>
    <w:rsid w:val="68E41F59"/>
    <w:rsid w:val="6989589F"/>
    <w:rsid w:val="6B2931DC"/>
    <w:rsid w:val="706715D1"/>
    <w:rsid w:val="720E5A2E"/>
    <w:rsid w:val="72DC2AB4"/>
    <w:rsid w:val="745B77F1"/>
    <w:rsid w:val="77EB7A4D"/>
    <w:rsid w:val="78FF6291"/>
    <w:rsid w:val="7CAE5A9D"/>
    <w:rsid w:val="7CC20EBA"/>
    <w:rsid w:val="7D707D59"/>
    <w:rsid w:val="7DA13DAB"/>
    <w:rsid w:val="7DA1632A"/>
    <w:rsid w:val="7E851E20"/>
    <w:rsid w:val="7EC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a-3">
    <w:name w:val="ca-3"/>
    <w:basedOn w:val="a0"/>
  </w:style>
  <w:style w:type="character" w:styleId="a6">
    <w:name w:val="Strong"/>
    <w:basedOn w:val="a0"/>
    <w:uiPriority w:val="22"/>
    <w:qFormat/>
    <w:rsid w:val="004577BB"/>
    <w:rPr>
      <w:b/>
      <w:sz w:val="32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4577BB"/>
    <w:rPr>
      <w:rFonts w:ascii="Times New Roman" w:hAnsi="Times New Roman"/>
      <w:sz w:val="32"/>
      <w:szCs w:val="20"/>
    </w:rPr>
  </w:style>
  <w:style w:type="paragraph" w:styleId="a7">
    <w:name w:val="Balloon Text"/>
    <w:basedOn w:val="a"/>
    <w:link w:val="Char1"/>
    <w:semiHidden/>
    <w:unhideWhenUsed/>
    <w:rsid w:val="00E265C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E265C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a-3">
    <w:name w:val="ca-3"/>
    <w:basedOn w:val="a0"/>
  </w:style>
  <w:style w:type="character" w:styleId="a6">
    <w:name w:val="Strong"/>
    <w:basedOn w:val="a0"/>
    <w:uiPriority w:val="22"/>
    <w:qFormat/>
    <w:rsid w:val="004577BB"/>
    <w:rPr>
      <w:b/>
      <w:sz w:val="32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4577BB"/>
    <w:rPr>
      <w:rFonts w:ascii="Times New Roman" w:hAnsi="Times New Roman"/>
      <w:sz w:val="32"/>
      <w:szCs w:val="20"/>
    </w:rPr>
  </w:style>
  <w:style w:type="paragraph" w:styleId="a7">
    <w:name w:val="Balloon Text"/>
    <w:basedOn w:val="a"/>
    <w:link w:val="Char1"/>
    <w:semiHidden/>
    <w:unhideWhenUsed/>
    <w:rsid w:val="00E265C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E265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F4297-69FB-4BF2-8C30-134229B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20457</TotalTime>
  <Pages>10</Pages>
  <Words>806</Words>
  <Characters>4597</Characters>
  <Application>Microsoft Office Word</Application>
  <DocSecurity>0</DocSecurity>
  <Lines>38</Lines>
  <Paragraphs>10</Paragraphs>
  <ScaleCrop>false</ScaleCrop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2019年长寿区国民经济与社会发展统计公报</dc:title>
  <dc:creator>Administrator</dc:creator>
  <cp:lastModifiedBy>AutoBVT</cp:lastModifiedBy>
  <cp:revision>16</cp:revision>
  <cp:lastPrinted>2021-03-25T03:16:00Z</cp:lastPrinted>
  <dcterms:created xsi:type="dcterms:W3CDTF">2021-03-03T01:17:00Z</dcterms:created>
  <dcterms:modified xsi:type="dcterms:W3CDTF">2021-03-31T02:50:00Z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