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94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262626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262626"/>
          <w:spacing w:val="0"/>
          <w:kern w:val="0"/>
          <w:sz w:val="44"/>
          <w:szCs w:val="44"/>
          <w:lang w:val="en-US" w:eastAsia="zh-CN" w:bidi="ar"/>
        </w:rPr>
        <w:t>长寿区2023年上半年三调对接经费拨付情况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仿宋_GBK"/>
          <w:color w:val="auto"/>
          <w:sz w:val="32"/>
          <w:szCs w:val="32"/>
          <w:lang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一级事项</w:t>
      </w:r>
      <w:r>
        <w:rPr>
          <w:rFonts w:hint="eastAsia" w:eastAsia="方正仿宋_GBK"/>
          <w:sz w:val="32"/>
          <w:szCs w:val="32"/>
          <w:lang w:eastAsia="zh-CN"/>
        </w:rPr>
        <w:t>：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行政给付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eastAsia="方正楷体_GBK"/>
          <w:color w:val="auto"/>
          <w:sz w:val="32"/>
          <w:szCs w:val="32"/>
          <w:lang w:eastAsia="zh-CN"/>
        </w:rPr>
        <w:t>二级事项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：三调对接经费拨付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依据：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重庆市长寿区财政局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关于安排区司法局“警调、诉调、访调”专项经费的请示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》（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长财行文〔2019〕49号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长财行文〔2019〕49号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区政府公文交办通知书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重庆市长寿区财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政局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、重庆市长寿区司法局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关于安排区司法局“诉调”专项经费的请示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》（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长财行文〔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长财行文〔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区政府公文交办通知书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（收文办字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1721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left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vertAlign w:val="baseline"/>
          <w:lang w:val="en-US" w:eastAsia="zh-CN" w:bidi="ar-SA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vertAlign w:val="baseline"/>
          <w:lang w:val="en-US" w:eastAsia="zh-CN" w:bidi="ar-SA"/>
        </w:rPr>
        <w:t>程序：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1.各用人单位来函说明人员使用情况，申请划拨专项经费；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2.区司法局对相关单位人员使用情况及经费进行审核，收集相关材料上党组会；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3.通过后按程序拨付用人单位。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经费拨付情况：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2023年上半年在职专职人民调解员100人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，发放经费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￥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2345456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（大写：贰佰叁拾肆万伍仟肆佰伍拾陆元整）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监督电话：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023-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40661095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2312">
    <w:altName w:val="方正楷体_GBK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mMDU4MTY3NjgxMDIxYzdkMzRkZmUyNDg5MzVhZmYifQ=="/>
  </w:docVars>
  <w:rsids>
    <w:rsidRoot w:val="1A1519A2"/>
    <w:rsid w:val="08740E66"/>
    <w:rsid w:val="0EBF194C"/>
    <w:rsid w:val="1A1519A2"/>
    <w:rsid w:val="1CF814E3"/>
    <w:rsid w:val="204607B7"/>
    <w:rsid w:val="20F63F8C"/>
    <w:rsid w:val="21753F0E"/>
    <w:rsid w:val="273C4E08"/>
    <w:rsid w:val="30AA08EF"/>
    <w:rsid w:val="3C506700"/>
    <w:rsid w:val="3FA806EF"/>
    <w:rsid w:val="44FF0DB1"/>
    <w:rsid w:val="4A513E5D"/>
    <w:rsid w:val="4D1429E1"/>
    <w:rsid w:val="63984453"/>
    <w:rsid w:val="65A76BCF"/>
    <w:rsid w:val="69510511"/>
    <w:rsid w:val="7A4822D7"/>
    <w:rsid w:val="7D0A0178"/>
    <w:rsid w:val="7E3C2A2D"/>
    <w:rsid w:val="C3AD2930"/>
    <w:rsid w:val="FBAF6070"/>
    <w:rsid w:val="FCF9B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339</Characters>
  <Lines>0</Lines>
  <Paragraphs>0</Paragraphs>
  <TotalTime>3</TotalTime>
  <ScaleCrop>false</ScaleCrop>
  <LinksUpToDate>false</LinksUpToDate>
  <CharactersWithSpaces>339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2022-05-26T17:53:00Z</dcterms:created>
  <dc:creator>WPS_1615042527</dc:creator>
  <cp:lastModifiedBy>司法局收文员</cp:lastModifiedBy>
  <dcterms:modified xsi:type="dcterms:W3CDTF">2023-12-06T09:35:14Z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7722EDE1708842EBA36687752802FA0B</vt:lpwstr>
  </property>
</Properties>
</file>