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line="594" w:lineRule="exact"/>
        <w:ind w:left="0" w:firstLine="0"/>
        <w:jc w:val="center"/>
        <w:textAlignment w:val="auto"/>
        <w:rPr>
          <w:rFonts w:hint="eastAsia" w:ascii="方正小标宋_GBK" w:hAnsi="方正小标宋_GBK" w:eastAsia="方正小标宋_GBK" w:cs="方正小标宋_GBK"/>
          <w:i w:val="0"/>
          <w:iCs w:val="0"/>
          <w:caps w:val="0"/>
          <w:color w:val="262626"/>
          <w:spacing w:val="0"/>
          <w:kern w:val="0"/>
          <w:sz w:val="44"/>
          <w:szCs w:val="44"/>
          <w:lang w:val="en-US" w:eastAsia="zh-CN" w:bidi="ar"/>
        </w:rPr>
      </w:pPr>
      <w:r>
        <w:rPr>
          <w:rFonts w:hint="eastAsia" w:ascii="方正小标宋_GBK" w:hAnsi="方正小标宋_GBK" w:eastAsia="方正小标宋_GBK" w:cs="方正小标宋_GBK"/>
          <w:i w:val="0"/>
          <w:iCs w:val="0"/>
          <w:caps w:val="0"/>
          <w:color w:val="262626"/>
          <w:spacing w:val="0"/>
          <w:kern w:val="0"/>
          <w:sz w:val="44"/>
          <w:szCs w:val="44"/>
          <w:lang w:val="en-US" w:eastAsia="zh-CN" w:bidi="ar"/>
        </w:rPr>
        <w:t>长寿区2023年第三季度法律援助补贴</w:t>
      </w:r>
    </w:p>
    <w:p>
      <w:pPr>
        <w:keepNext w:val="0"/>
        <w:keepLines w:val="0"/>
        <w:pageBreakBefore w:val="0"/>
        <w:widowControl/>
        <w:suppressLineNumbers w:val="0"/>
        <w:kinsoku/>
        <w:wordWrap/>
        <w:overflowPunct/>
        <w:topLinePunct w:val="0"/>
        <w:autoSpaceDE/>
        <w:autoSpaceDN/>
        <w:bidi w:val="0"/>
        <w:adjustRightInd/>
        <w:snapToGrid/>
        <w:spacing w:beforeAutospacing="0" w:line="594" w:lineRule="exact"/>
        <w:ind w:left="0" w:firstLine="0"/>
        <w:jc w:val="center"/>
        <w:textAlignment w:val="auto"/>
        <w:rPr>
          <w:rFonts w:hint="eastAsia" w:ascii="方正小标宋_GBK" w:hAnsi="方正小标宋_GBK" w:eastAsia="方正小标宋_GBK" w:cs="方正小标宋_GBK"/>
          <w:i w:val="0"/>
          <w:iCs w:val="0"/>
          <w:caps w:val="0"/>
          <w:color w:val="262626"/>
          <w:spacing w:val="0"/>
          <w:sz w:val="44"/>
          <w:szCs w:val="44"/>
        </w:rPr>
      </w:pPr>
      <w:r>
        <w:rPr>
          <w:rFonts w:hint="eastAsia" w:ascii="方正小标宋_GBK" w:hAnsi="方正小标宋_GBK" w:eastAsia="方正小标宋_GBK" w:cs="方正小标宋_GBK"/>
          <w:i w:val="0"/>
          <w:iCs w:val="0"/>
          <w:caps w:val="0"/>
          <w:color w:val="262626"/>
          <w:spacing w:val="0"/>
          <w:kern w:val="0"/>
          <w:sz w:val="44"/>
          <w:szCs w:val="44"/>
          <w:lang w:val="en-US" w:eastAsia="zh-CN" w:bidi="ar"/>
        </w:rPr>
        <w:t>发放情况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20"/>
        <w:jc w:val="left"/>
        <w:textAlignment w:val="auto"/>
        <w:rPr>
          <w:rFonts w:hint="eastAsia" w:ascii="宋体" w:hAnsi="宋体" w:eastAsia="宋体" w:cs="宋体"/>
          <w:i w:val="0"/>
          <w:iCs w:val="0"/>
          <w:caps w:val="0"/>
          <w:color w:val="000000"/>
          <w:spacing w:val="0"/>
          <w:sz w:val="30"/>
          <w:szCs w:val="30"/>
          <w:shd w:val="clear" w:fill="FFFFFF"/>
          <w:vertAlign w:val="baseline"/>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vertAlign w:val="baseline"/>
          <w:lang w:val="en-US" w:eastAsia="zh-CN"/>
        </w:rPr>
      </w:pPr>
      <w:r>
        <w:rPr>
          <w:rFonts w:hint="eastAsia" w:eastAsia="方正楷体_GBK"/>
          <w:sz w:val="32"/>
          <w:szCs w:val="32"/>
          <w:lang w:eastAsia="zh-CN"/>
        </w:rPr>
        <w:t>二级事项</w:t>
      </w:r>
      <w:r>
        <w:rPr>
          <w:rFonts w:hint="eastAsia" w:eastAsia="方正仿宋_GBK"/>
          <w:sz w:val="32"/>
          <w:szCs w:val="32"/>
          <w:lang w:eastAsia="zh-CN"/>
        </w:rPr>
        <w:t>：法律援助补贴发放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sz w:val="32"/>
          <w:szCs w:val="32"/>
          <w:vertAlign w:val="baseline"/>
        </w:rPr>
      </w:pPr>
      <w:r>
        <w:rPr>
          <w:rFonts w:hint="eastAsia" w:ascii="方正楷体_GB2312" w:hAnsi="方正楷体_GB2312" w:eastAsia="方正楷体_GB2312" w:cs="方正楷体_GB2312"/>
          <w:i w:val="0"/>
          <w:iCs w:val="0"/>
          <w:caps w:val="0"/>
          <w:color w:val="000000"/>
          <w:spacing w:val="0"/>
          <w:sz w:val="32"/>
          <w:szCs w:val="32"/>
          <w:shd w:val="clear" w:fill="FFFFFF"/>
          <w:vertAlign w:val="baseline"/>
          <w:lang w:val="en-US" w:eastAsia="zh-CN"/>
        </w:rPr>
        <w:t>依据：</w:t>
      </w:r>
      <w:r>
        <w:rPr>
          <w:rFonts w:hint="eastAsia" w:ascii="方正仿宋_GBK" w:hAnsi="方正仿宋_GBK" w:eastAsia="方正仿宋_GBK" w:cs="方正仿宋_GBK"/>
          <w:i w:val="0"/>
          <w:iCs w:val="0"/>
          <w:caps w:val="0"/>
          <w:color w:val="auto"/>
          <w:spacing w:val="0"/>
          <w:sz w:val="32"/>
          <w:szCs w:val="32"/>
          <w:vertAlign w:val="baseline"/>
        </w:rPr>
        <w:t>《中华人民共和国法律援助法</w:t>
      </w:r>
      <w:bookmarkStart w:id="0" w:name="_GoBack"/>
      <w:bookmarkEnd w:id="0"/>
      <w:r>
        <w:rPr>
          <w:rFonts w:hint="eastAsia" w:ascii="方正仿宋_GBK" w:hAnsi="方正仿宋_GBK" w:eastAsia="方正仿宋_GBK" w:cs="方正仿宋_GBK"/>
          <w:i w:val="0"/>
          <w:iCs w:val="0"/>
          <w:caps w:val="0"/>
          <w:color w:val="auto"/>
          <w:spacing w:val="0"/>
          <w:sz w:val="32"/>
          <w:szCs w:val="32"/>
          <w:vertAlign w:val="baseline"/>
        </w:rPr>
        <w:t>》第</w:t>
      </w:r>
      <w:r>
        <w:rPr>
          <w:rFonts w:hint="eastAsia" w:ascii="方正仿宋_GBK" w:hAnsi="方正仿宋_GBK" w:eastAsia="方正仿宋_GBK" w:cs="方正仿宋_GBK"/>
          <w:i w:val="0"/>
          <w:iCs w:val="0"/>
          <w:caps w:val="0"/>
          <w:color w:val="auto"/>
          <w:spacing w:val="0"/>
          <w:sz w:val="32"/>
          <w:szCs w:val="32"/>
          <w:vertAlign w:val="baseline"/>
          <w:lang w:val="en-US" w:eastAsia="zh-CN"/>
        </w:rPr>
        <w:t>十二</w:t>
      </w:r>
      <w:r>
        <w:rPr>
          <w:rFonts w:hint="eastAsia" w:ascii="方正仿宋_GBK" w:hAnsi="方正仿宋_GBK" w:eastAsia="方正仿宋_GBK" w:cs="方正仿宋_GBK"/>
          <w:i w:val="0"/>
          <w:iCs w:val="0"/>
          <w:caps w:val="0"/>
          <w:color w:val="auto"/>
          <w:spacing w:val="0"/>
          <w:sz w:val="32"/>
          <w:szCs w:val="32"/>
          <w:vertAlign w:val="baseline"/>
        </w:rPr>
        <w:t>条、第五十</w:t>
      </w:r>
      <w:r>
        <w:rPr>
          <w:rFonts w:hint="eastAsia" w:ascii="方正仿宋_GBK" w:hAnsi="方正仿宋_GBK" w:eastAsia="方正仿宋_GBK" w:cs="方正仿宋_GBK"/>
          <w:i w:val="0"/>
          <w:iCs w:val="0"/>
          <w:caps w:val="0"/>
          <w:color w:val="auto"/>
          <w:spacing w:val="0"/>
          <w:sz w:val="32"/>
          <w:szCs w:val="32"/>
          <w:vertAlign w:val="baseline"/>
          <w:lang w:val="en-US" w:eastAsia="zh-CN"/>
        </w:rPr>
        <w:t>二</w:t>
      </w:r>
      <w:r>
        <w:rPr>
          <w:rFonts w:hint="eastAsia" w:ascii="方正仿宋_GBK" w:hAnsi="方正仿宋_GBK" w:eastAsia="方正仿宋_GBK" w:cs="方正仿宋_GBK"/>
          <w:i w:val="0"/>
          <w:iCs w:val="0"/>
          <w:caps w:val="0"/>
          <w:color w:val="auto"/>
          <w:spacing w:val="0"/>
          <w:sz w:val="32"/>
          <w:szCs w:val="32"/>
          <w:vertAlign w:val="baseline"/>
        </w:rPr>
        <w:t>条、第五十</w:t>
      </w:r>
      <w:r>
        <w:rPr>
          <w:rFonts w:hint="eastAsia" w:ascii="方正仿宋_GBK" w:hAnsi="方正仿宋_GBK" w:eastAsia="方正仿宋_GBK" w:cs="方正仿宋_GBK"/>
          <w:i w:val="0"/>
          <w:iCs w:val="0"/>
          <w:caps w:val="0"/>
          <w:color w:val="auto"/>
          <w:spacing w:val="0"/>
          <w:sz w:val="32"/>
          <w:szCs w:val="32"/>
          <w:vertAlign w:val="baseline"/>
          <w:lang w:val="en-US" w:eastAsia="zh-CN"/>
        </w:rPr>
        <w:t>八</w:t>
      </w:r>
      <w:r>
        <w:rPr>
          <w:rFonts w:hint="eastAsia" w:ascii="方正仿宋_GBK" w:hAnsi="方正仿宋_GBK" w:eastAsia="方正仿宋_GBK" w:cs="方正仿宋_GBK"/>
          <w:i w:val="0"/>
          <w:iCs w:val="0"/>
          <w:caps w:val="0"/>
          <w:color w:val="auto"/>
          <w:spacing w:val="0"/>
          <w:sz w:val="32"/>
          <w:szCs w:val="32"/>
          <w:vertAlign w:val="baseline"/>
        </w:rPr>
        <w:t>条，</w:t>
      </w:r>
      <w:r>
        <w:rPr>
          <w:rFonts w:hint="eastAsia" w:eastAsia="方正仿宋_GBK"/>
          <w:sz w:val="32"/>
          <w:szCs w:val="32"/>
          <w:lang w:eastAsia="zh-CN"/>
        </w:rPr>
        <w:t>《重庆市法律援助条例》第三十七条，</w:t>
      </w:r>
      <w:r>
        <w:rPr>
          <w:rFonts w:hint="eastAsia" w:ascii="方正仿宋_GBK" w:hAnsi="方正仿宋_GBK" w:eastAsia="方正仿宋_GBK" w:cs="方正仿宋_GBK"/>
          <w:i w:val="0"/>
          <w:iCs w:val="0"/>
          <w:caps w:val="0"/>
          <w:color w:val="auto"/>
          <w:spacing w:val="0"/>
          <w:sz w:val="32"/>
          <w:szCs w:val="32"/>
          <w:vertAlign w:val="baseline"/>
        </w:rPr>
        <w:t>《重庆市财政局重庆市司法局关于印发〈重庆市法律援助补贴办法〉的通知》（渝财行〔2020〕38号）。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sz w:val="32"/>
          <w:szCs w:val="32"/>
          <w:vertAlign w:val="baseline"/>
        </w:rPr>
      </w:pPr>
      <w:r>
        <w:rPr>
          <w:rFonts w:hint="eastAsia" w:ascii="方正楷体_GB2312" w:hAnsi="方正楷体_GB2312" w:eastAsia="方正楷体_GB2312" w:cs="方正楷体_GB2312"/>
          <w:i w:val="0"/>
          <w:iCs w:val="0"/>
          <w:caps w:val="0"/>
          <w:color w:val="auto"/>
          <w:spacing w:val="0"/>
          <w:sz w:val="32"/>
          <w:szCs w:val="32"/>
          <w:vertAlign w:val="baseline"/>
          <w:lang w:val="en-US" w:eastAsia="zh-CN"/>
        </w:rPr>
        <w:t>程序：</w:t>
      </w:r>
      <w:r>
        <w:rPr>
          <w:rFonts w:hint="eastAsia" w:ascii="方正仿宋_GBK" w:hAnsi="方正仿宋_GBK" w:eastAsia="方正仿宋_GBK" w:cs="方正仿宋_GBK"/>
          <w:i w:val="0"/>
          <w:iCs w:val="0"/>
          <w:caps w:val="0"/>
          <w:color w:val="auto"/>
          <w:spacing w:val="0"/>
          <w:sz w:val="32"/>
          <w:szCs w:val="32"/>
          <w:vertAlign w:val="baseline"/>
          <w:lang w:val="en-US" w:eastAsia="zh-CN"/>
        </w:rPr>
        <w:t>1.</w:t>
      </w:r>
      <w:r>
        <w:rPr>
          <w:rFonts w:hint="eastAsia" w:ascii="方正仿宋_GBK" w:hAnsi="方正仿宋_GBK" w:eastAsia="方正仿宋_GBK" w:cs="方正仿宋_GBK"/>
          <w:i w:val="0"/>
          <w:iCs w:val="0"/>
          <w:caps w:val="0"/>
          <w:color w:val="auto"/>
          <w:spacing w:val="0"/>
          <w:sz w:val="32"/>
          <w:szCs w:val="32"/>
          <w:vertAlign w:val="baseline"/>
        </w:rPr>
        <w:t>法律援助人员提交归档材料；</w:t>
      </w:r>
      <w:r>
        <w:rPr>
          <w:rFonts w:hint="eastAsia" w:ascii="方正仿宋_GBK" w:hAnsi="方正仿宋_GBK" w:eastAsia="方正仿宋_GBK" w:cs="方正仿宋_GBK"/>
          <w:i w:val="0"/>
          <w:iCs w:val="0"/>
          <w:caps w:val="0"/>
          <w:color w:val="auto"/>
          <w:spacing w:val="0"/>
          <w:sz w:val="32"/>
          <w:szCs w:val="32"/>
          <w:vertAlign w:val="baseline"/>
          <w:lang w:val="en-US" w:eastAsia="zh-CN"/>
        </w:rPr>
        <w:t>2.</w:t>
      </w:r>
      <w:r>
        <w:rPr>
          <w:rFonts w:hint="eastAsia" w:ascii="方正仿宋_GBK" w:hAnsi="方正仿宋_GBK" w:eastAsia="方正仿宋_GBK" w:cs="方正仿宋_GBK"/>
          <w:i w:val="0"/>
          <w:iCs w:val="0"/>
          <w:caps w:val="0"/>
          <w:color w:val="auto"/>
          <w:spacing w:val="0"/>
          <w:sz w:val="32"/>
          <w:szCs w:val="32"/>
          <w:vertAlign w:val="baseline"/>
        </w:rPr>
        <w:t>法律援助中心组织人员对案件进行评估</w:t>
      </w:r>
      <w:r>
        <w:rPr>
          <w:rFonts w:hint="eastAsia" w:ascii="方正仿宋_GBK" w:hAnsi="方正仿宋_GBK" w:eastAsia="方正仿宋_GBK" w:cs="方正仿宋_GBK"/>
          <w:i w:val="0"/>
          <w:iCs w:val="0"/>
          <w:caps w:val="0"/>
          <w:color w:val="auto"/>
          <w:spacing w:val="0"/>
          <w:sz w:val="32"/>
          <w:szCs w:val="32"/>
          <w:vertAlign w:val="baseline"/>
          <w:lang w:eastAsia="zh-CN"/>
        </w:rPr>
        <w:t>；</w:t>
      </w:r>
      <w:r>
        <w:rPr>
          <w:rFonts w:hint="eastAsia" w:ascii="方正仿宋_GBK" w:hAnsi="方正仿宋_GBK" w:eastAsia="方正仿宋_GBK" w:cs="方正仿宋_GBK"/>
          <w:i w:val="0"/>
          <w:iCs w:val="0"/>
          <w:caps w:val="0"/>
          <w:color w:val="auto"/>
          <w:spacing w:val="0"/>
          <w:sz w:val="32"/>
          <w:szCs w:val="32"/>
          <w:vertAlign w:val="baseline"/>
        </w:rPr>
        <w:t>3.根据《重庆市法律援助补贴办法》规定的补贴标准确定补贴金额；</w:t>
      </w:r>
      <w:r>
        <w:rPr>
          <w:rFonts w:hint="eastAsia" w:ascii="方正仿宋_GBK" w:hAnsi="方正仿宋_GBK" w:eastAsia="方正仿宋_GBK" w:cs="方正仿宋_GBK"/>
          <w:i w:val="0"/>
          <w:iCs w:val="0"/>
          <w:caps w:val="0"/>
          <w:color w:val="auto"/>
          <w:spacing w:val="0"/>
          <w:sz w:val="32"/>
          <w:szCs w:val="32"/>
          <w:vertAlign w:val="baseline"/>
          <w:lang w:val="en-US" w:eastAsia="zh-CN"/>
        </w:rPr>
        <w:t>4</w:t>
      </w:r>
      <w:r>
        <w:rPr>
          <w:rFonts w:hint="eastAsia" w:ascii="方正仿宋_GBK" w:hAnsi="方正仿宋_GBK" w:eastAsia="方正仿宋_GBK" w:cs="方正仿宋_GBK"/>
          <w:i w:val="0"/>
          <w:iCs w:val="0"/>
          <w:caps w:val="0"/>
          <w:color w:val="auto"/>
          <w:spacing w:val="0"/>
          <w:sz w:val="32"/>
          <w:szCs w:val="32"/>
          <w:vertAlign w:val="baseline"/>
        </w:rPr>
        <w:t>.承办人员</w:t>
      </w:r>
      <w:r>
        <w:rPr>
          <w:rFonts w:hint="eastAsia" w:ascii="方正仿宋_GBK" w:hAnsi="方正仿宋_GBK" w:eastAsia="方正仿宋_GBK" w:cs="方正仿宋_GBK"/>
          <w:i w:val="0"/>
          <w:iCs w:val="0"/>
          <w:caps w:val="0"/>
          <w:color w:val="auto"/>
          <w:spacing w:val="0"/>
          <w:sz w:val="32"/>
          <w:szCs w:val="32"/>
          <w:vertAlign w:val="baseline"/>
          <w:lang w:val="en-US" w:eastAsia="zh-CN"/>
        </w:rPr>
        <w:t>核对签字</w:t>
      </w:r>
      <w:r>
        <w:rPr>
          <w:rFonts w:hint="eastAsia" w:ascii="方正仿宋_GBK" w:hAnsi="方正仿宋_GBK" w:eastAsia="方正仿宋_GBK" w:cs="方正仿宋_GBK"/>
          <w:i w:val="0"/>
          <w:iCs w:val="0"/>
          <w:caps w:val="0"/>
          <w:color w:val="auto"/>
          <w:spacing w:val="0"/>
          <w:sz w:val="32"/>
          <w:szCs w:val="32"/>
          <w:vertAlign w:val="baseline"/>
        </w:rPr>
        <w:t>；</w:t>
      </w:r>
      <w:r>
        <w:rPr>
          <w:rFonts w:hint="eastAsia" w:ascii="方正仿宋_GBK" w:hAnsi="方正仿宋_GBK" w:eastAsia="方正仿宋_GBK" w:cs="方正仿宋_GBK"/>
          <w:i w:val="0"/>
          <w:iCs w:val="0"/>
          <w:caps w:val="0"/>
          <w:color w:val="auto"/>
          <w:spacing w:val="0"/>
          <w:sz w:val="32"/>
          <w:szCs w:val="32"/>
          <w:vertAlign w:val="baseline"/>
          <w:lang w:val="en-US" w:eastAsia="zh-CN"/>
        </w:rPr>
        <w:t>5</w:t>
      </w:r>
      <w:r>
        <w:rPr>
          <w:rFonts w:hint="eastAsia" w:ascii="方正仿宋_GBK" w:hAnsi="方正仿宋_GBK" w:eastAsia="方正仿宋_GBK" w:cs="方正仿宋_GBK"/>
          <w:i w:val="0"/>
          <w:iCs w:val="0"/>
          <w:caps w:val="0"/>
          <w:color w:val="auto"/>
          <w:spacing w:val="0"/>
          <w:sz w:val="32"/>
          <w:szCs w:val="32"/>
          <w:vertAlign w:val="baseline"/>
        </w:rPr>
        <w:t>.</w:t>
      </w:r>
      <w:r>
        <w:rPr>
          <w:rFonts w:hint="eastAsia" w:ascii="方正仿宋_GBK" w:hAnsi="方正仿宋_GBK" w:eastAsia="方正仿宋_GBK" w:cs="方正仿宋_GBK"/>
          <w:i w:val="0"/>
          <w:iCs w:val="0"/>
          <w:caps w:val="0"/>
          <w:color w:val="auto"/>
          <w:spacing w:val="0"/>
          <w:sz w:val="32"/>
          <w:szCs w:val="32"/>
          <w:vertAlign w:val="baseline"/>
          <w:lang w:val="en-US" w:eastAsia="zh-CN"/>
        </w:rPr>
        <w:t>报</w:t>
      </w:r>
      <w:r>
        <w:rPr>
          <w:rFonts w:hint="eastAsia" w:ascii="方正仿宋_GBK" w:hAnsi="方正仿宋_GBK" w:eastAsia="方正仿宋_GBK" w:cs="方正仿宋_GBK"/>
          <w:i w:val="0"/>
          <w:iCs w:val="0"/>
          <w:caps w:val="0"/>
          <w:color w:val="auto"/>
          <w:spacing w:val="0"/>
          <w:sz w:val="32"/>
          <w:szCs w:val="32"/>
          <w:vertAlign w:val="baseline"/>
        </w:rPr>
        <w:t>主管司法行政</w:t>
      </w:r>
      <w:r>
        <w:rPr>
          <w:rFonts w:hint="eastAsia" w:ascii="方正仿宋_GBK" w:hAnsi="方正仿宋_GBK" w:eastAsia="方正仿宋_GBK" w:cs="方正仿宋_GBK"/>
          <w:i w:val="0"/>
          <w:iCs w:val="0"/>
          <w:caps w:val="0"/>
          <w:color w:val="auto"/>
          <w:spacing w:val="0"/>
          <w:sz w:val="32"/>
          <w:szCs w:val="32"/>
          <w:vertAlign w:val="baseline"/>
          <w:lang w:val="en-US" w:eastAsia="zh-CN"/>
        </w:rPr>
        <w:t>部门</w:t>
      </w:r>
      <w:r>
        <w:rPr>
          <w:rFonts w:hint="eastAsia" w:ascii="方正仿宋_GBK" w:hAnsi="方正仿宋_GBK" w:eastAsia="方正仿宋_GBK" w:cs="方正仿宋_GBK"/>
          <w:i w:val="0"/>
          <w:iCs w:val="0"/>
          <w:caps w:val="0"/>
          <w:color w:val="auto"/>
          <w:spacing w:val="0"/>
          <w:sz w:val="32"/>
          <w:szCs w:val="32"/>
          <w:vertAlign w:val="baseline"/>
        </w:rPr>
        <w:t>审查同意；6.由主管司法行政部门财务部门通过银行转账的方式向承办人员发放补贴。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仿宋_GBK" w:hAnsi="方正仿宋_GBK" w:eastAsia="方正仿宋_GBK" w:cs="方正仿宋_GBK"/>
          <w:i w:val="0"/>
          <w:iCs w:val="0"/>
          <w:caps w:val="0"/>
          <w:color w:val="auto"/>
          <w:spacing w:val="0"/>
          <w:sz w:val="32"/>
          <w:szCs w:val="32"/>
          <w:vertAlign w:val="baseline"/>
        </w:rPr>
      </w:pPr>
      <w:r>
        <w:rPr>
          <w:rFonts w:hint="eastAsia" w:ascii="方正楷体_GB2312" w:hAnsi="方正楷体_GB2312" w:eastAsia="方正楷体_GB2312" w:cs="方正楷体_GB2312"/>
          <w:i w:val="0"/>
          <w:iCs w:val="0"/>
          <w:caps w:val="0"/>
          <w:color w:val="auto"/>
          <w:spacing w:val="0"/>
          <w:sz w:val="32"/>
          <w:szCs w:val="32"/>
          <w:vertAlign w:val="baseline"/>
          <w:lang w:val="en-US" w:eastAsia="zh-CN"/>
        </w:rPr>
        <w:t>补贴发放情况：</w:t>
      </w:r>
      <w:r>
        <w:rPr>
          <w:rFonts w:hint="eastAsia" w:ascii="方正仿宋_GBK" w:hAnsi="方正仿宋_GBK" w:eastAsia="方正仿宋_GBK" w:cs="方正仿宋_GBK"/>
          <w:i w:val="0"/>
          <w:iCs w:val="0"/>
          <w:caps w:val="0"/>
          <w:color w:val="auto"/>
          <w:spacing w:val="0"/>
          <w:sz w:val="32"/>
          <w:szCs w:val="32"/>
          <w:vertAlign w:val="baseline"/>
          <w:lang w:val="en-US" w:eastAsia="zh-CN"/>
        </w:rPr>
        <w:t>2023年第三季度</w:t>
      </w:r>
      <w:r>
        <w:rPr>
          <w:rFonts w:hint="eastAsia" w:ascii="方正仿宋_GBK" w:hAnsi="方正仿宋_GBK" w:eastAsia="方正仿宋_GBK" w:cs="方正仿宋_GBK"/>
          <w:i w:val="0"/>
          <w:iCs w:val="0"/>
          <w:caps w:val="0"/>
          <w:color w:val="auto"/>
          <w:spacing w:val="0"/>
          <w:sz w:val="32"/>
          <w:szCs w:val="32"/>
          <w:vertAlign w:val="baseline"/>
        </w:rPr>
        <w:t>法律援助案件结案</w:t>
      </w:r>
      <w:r>
        <w:rPr>
          <w:rFonts w:hint="eastAsia" w:ascii="方正仿宋_GBK" w:hAnsi="方正仿宋_GBK" w:eastAsia="方正仿宋_GBK" w:cs="方正仿宋_GBK"/>
          <w:i w:val="0"/>
          <w:iCs w:val="0"/>
          <w:caps w:val="0"/>
          <w:color w:val="auto"/>
          <w:spacing w:val="0"/>
          <w:sz w:val="32"/>
          <w:szCs w:val="32"/>
          <w:vertAlign w:val="baseline"/>
          <w:lang w:val="en-US" w:eastAsia="zh-CN"/>
        </w:rPr>
        <w:t>153</w:t>
      </w:r>
      <w:r>
        <w:rPr>
          <w:rFonts w:hint="eastAsia" w:ascii="方正仿宋_GBK" w:hAnsi="方正仿宋_GBK" w:eastAsia="方正仿宋_GBK" w:cs="方正仿宋_GBK"/>
          <w:i w:val="0"/>
          <w:iCs w:val="0"/>
          <w:caps w:val="0"/>
          <w:color w:val="auto"/>
          <w:spacing w:val="0"/>
          <w:sz w:val="32"/>
          <w:szCs w:val="32"/>
          <w:vertAlign w:val="baseline"/>
        </w:rPr>
        <w:t>件</w:t>
      </w:r>
      <w:r>
        <w:rPr>
          <w:rFonts w:hint="eastAsia" w:ascii="方正仿宋_GBK" w:hAnsi="方正仿宋_GBK" w:eastAsia="方正仿宋_GBK" w:cs="方正仿宋_GBK"/>
          <w:i w:val="0"/>
          <w:iCs w:val="0"/>
          <w:caps w:val="0"/>
          <w:color w:val="auto"/>
          <w:spacing w:val="0"/>
          <w:sz w:val="32"/>
          <w:szCs w:val="32"/>
          <w:vertAlign w:val="baseline"/>
          <w:lang w:eastAsia="zh-CN"/>
        </w:rPr>
        <w:t>，代书</w:t>
      </w:r>
      <w:r>
        <w:rPr>
          <w:rFonts w:hint="eastAsia" w:ascii="方正仿宋_GBK" w:hAnsi="方正仿宋_GBK" w:eastAsia="方正仿宋_GBK" w:cs="方正仿宋_GBK"/>
          <w:i w:val="0"/>
          <w:iCs w:val="0"/>
          <w:caps w:val="0"/>
          <w:color w:val="auto"/>
          <w:spacing w:val="0"/>
          <w:sz w:val="32"/>
          <w:szCs w:val="32"/>
          <w:vertAlign w:val="baseline"/>
          <w:lang w:val="en-US" w:eastAsia="zh-CN"/>
        </w:rPr>
        <w:t>4件</w:t>
      </w:r>
      <w:r>
        <w:rPr>
          <w:rFonts w:hint="eastAsia" w:ascii="方正仿宋_GBK" w:hAnsi="方正仿宋_GBK" w:eastAsia="方正仿宋_GBK" w:cs="方正仿宋_GBK"/>
          <w:i w:val="0"/>
          <w:iCs w:val="0"/>
          <w:caps w:val="0"/>
          <w:color w:val="auto"/>
          <w:spacing w:val="0"/>
          <w:sz w:val="32"/>
          <w:szCs w:val="32"/>
          <w:vertAlign w:val="baseline"/>
        </w:rPr>
        <w:t>，发放法律援助案件补</w:t>
      </w:r>
      <w:r>
        <w:rPr>
          <w:rFonts w:hint="eastAsia" w:ascii="方正仿宋_GBK" w:hAnsi="方正仿宋_GBK" w:eastAsia="方正仿宋_GBK" w:cs="方正仿宋_GBK"/>
          <w:i w:val="0"/>
          <w:iCs w:val="0"/>
          <w:caps w:val="0"/>
          <w:color w:val="auto"/>
          <w:spacing w:val="0"/>
          <w:sz w:val="32"/>
          <w:szCs w:val="32"/>
          <w:vertAlign w:val="baseline"/>
        </w:rPr>
        <w:t>贴￥</w:t>
      </w:r>
      <w:r>
        <w:rPr>
          <w:rFonts w:hint="eastAsia" w:ascii="方正仿宋_GBK" w:hAnsi="方正仿宋_GBK" w:eastAsia="方正仿宋_GBK" w:cs="方正仿宋_GBK"/>
          <w:sz w:val="32"/>
          <w:szCs w:val="32"/>
          <w:lang w:val="en-US" w:eastAsia="zh-CN"/>
        </w:rPr>
        <w:t>200072元</w:t>
      </w:r>
      <w:r>
        <w:rPr>
          <w:rFonts w:hint="eastAsia" w:ascii="Times New Roman" w:hAnsi="Times New Roman" w:eastAsia="方正仿宋_GBK" w:cs="Times New Roman"/>
          <w:sz w:val="32"/>
          <w:szCs w:val="32"/>
          <w:lang w:val="en-US" w:eastAsia="zh-CN"/>
        </w:rPr>
        <w:t>（大写：贰拾万零柒拾贰元整）</w:t>
      </w:r>
      <w:r>
        <w:rPr>
          <w:rFonts w:hint="eastAsia" w:ascii="方正仿宋_GBK" w:hAnsi="方正仿宋_GBK" w:eastAsia="方正仿宋_GBK" w:cs="方正仿宋_GBK"/>
          <w:i w:val="0"/>
          <w:iCs w:val="0"/>
          <w:caps w:val="0"/>
          <w:color w:val="auto"/>
          <w:spacing w:val="0"/>
          <w:sz w:val="32"/>
          <w:szCs w:val="32"/>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楷体_GB2312" w:hAnsi="方正楷体_GB2312" w:eastAsia="方正楷体_GB2312" w:cs="方正楷体_GB2312"/>
          <w:i w:val="0"/>
          <w:iCs w:val="0"/>
          <w:caps w:val="0"/>
          <w:color w:val="auto"/>
          <w:spacing w:val="0"/>
          <w:sz w:val="32"/>
          <w:szCs w:val="32"/>
          <w:vertAlign w:val="baseline"/>
        </w:rPr>
        <w:t>监督电话：</w:t>
      </w:r>
      <w:r>
        <w:rPr>
          <w:rFonts w:hint="eastAsia" w:ascii="方正仿宋_GBK" w:hAnsi="方正仿宋_GBK" w:eastAsia="方正仿宋_GBK" w:cs="方正仿宋_GBK"/>
          <w:i w:val="0"/>
          <w:iCs w:val="0"/>
          <w:caps w:val="0"/>
          <w:color w:val="auto"/>
          <w:spacing w:val="0"/>
          <w:sz w:val="32"/>
          <w:szCs w:val="32"/>
          <w:vertAlign w:val="baseline"/>
        </w:rPr>
        <w:t>023-</w:t>
      </w:r>
      <w:r>
        <w:rPr>
          <w:rFonts w:hint="eastAsia" w:ascii="方正仿宋_GBK" w:hAnsi="方正仿宋_GBK" w:eastAsia="方正仿宋_GBK" w:cs="方正仿宋_GBK"/>
          <w:i w:val="0"/>
          <w:iCs w:val="0"/>
          <w:caps w:val="0"/>
          <w:color w:val="auto"/>
          <w:spacing w:val="0"/>
          <w:sz w:val="32"/>
          <w:szCs w:val="32"/>
          <w:vertAlign w:val="baseline"/>
          <w:lang w:val="en-US" w:eastAsia="zh-CN"/>
        </w:rPr>
        <w:t>40661091</w:t>
      </w:r>
    </w:p>
    <w:p>
      <w:pPr>
        <w:keepNext w:val="0"/>
        <w:keepLines w:val="0"/>
        <w:pageBreakBefore w:val="0"/>
        <w:kinsoku/>
        <w:wordWrap/>
        <w:overflowPunct/>
        <w:topLinePunct w:val="0"/>
        <w:autoSpaceDE/>
        <w:autoSpaceDN/>
        <w:bidi w:val="0"/>
        <w:adjustRightInd/>
        <w:snapToGrid/>
        <w:spacing w:line="594" w:lineRule="exact"/>
        <w:textAlignment w:val="auto"/>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MDU4MTY3NjgxMDIxYzdkMzRkZmUyNDg5MzVhZmYifQ=="/>
  </w:docVars>
  <w:rsids>
    <w:rsidRoot w:val="1A1519A2"/>
    <w:rsid w:val="08740E66"/>
    <w:rsid w:val="1A1519A2"/>
    <w:rsid w:val="1CF814E3"/>
    <w:rsid w:val="204607B7"/>
    <w:rsid w:val="20F63F8C"/>
    <w:rsid w:val="21753F0E"/>
    <w:rsid w:val="273C4E08"/>
    <w:rsid w:val="30AA08EF"/>
    <w:rsid w:val="3C506700"/>
    <w:rsid w:val="3FA806EF"/>
    <w:rsid w:val="44FF0DB1"/>
    <w:rsid w:val="4A513E5D"/>
    <w:rsid w:val="63984453"/>
    <w:rsid w:val="65A76BCF"/>
    <w:rsid w:val="7A4822D7"/>
    <w:rsid w:val="7D0A0178"/>
    <w:rsid w:val="7E3C2A2D"/>
    <w:rsid w:val="95FD258D"/>
    <w:rsid w:val="C3AD2930"/>
    <w:rsid w:val="FBAF6070"/>
    <w:rsid w:val="FCF9B004"/>
    <w:rsid w:val="FF76E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339</Characters>
  <Lines>0</Lines>
  <Paragraphs>0</Paragraphs>
  <TotalTime>1</TotalTime>
  <ScaleCrop>false</ScaleCrop>
  <LinksUpToDate>false</LinksUpToDate>
  <CharactersWithSpaces>339</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2022-05-27T01:53:00Z</dcterms:created>
  <dc:creator>WPS_1615042527</dc:creator>
  <cp:lastModifiedBy>sfj-09</cp:lastModifiedBy>
  <dcterms:modified xsi:type="dcterms:W3CDTF">2023-12-06T16:02:14Z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7722EDE1708842EBA36687752802FA0B</vt:lpwstr>
  </property>
</Properties>
</file>