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78" w:lineRule="exact"/>
        <w:ind w:right="256" w:rightChars="122"/>
        <w:rPr>
          <w:rFonts w:ascii="Times New Roman" w:eastAsia="黑体"/>
        </w:rPr>
      </w:pPr>
      <w:r>
        <w:rPr>
          <w:rFonts w:ascii="Times New Roman" w:hAnsi="Times New Roman" w:eastAsia="黑体" w:cs="Times New Roman"/>
          <w:color w:val="FF0000"/>
          <w:kern w:val="2"/>
          <w:sz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1908175</wp:posOffset>
                </wp:positionV>
                <wp:extent cx="6120130" cy="635"/>
                <wp:effectExtent l="0" t="38100" r="13970" b="5651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635"/>
                        </a:xfrm>
                        <a:prstGeom prst="line">
                          <a:avLst/>
                        </a:prstGeom>
                        <a:ln w="7620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150.25pt;height:0.05pt;width:481.9pt;mso-position-horizontal:center;mso-position-horizontal-relative:page;mso-position-vertical-relative:page;z-index:251660288;mso-width-relative:page;mso-height-relative:page;" filled="f" stroked="t" coordsize="21600,21600" o:gfxdata="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bNTM31wAA&#10;AAgBAAAPAAAAAAAAAAEAIAAAACIAAABkcnMvZG93bnJldi54bWxQSwECFAAUAAAACACHTuJAM7d8&#10;l+YBAACtAwAADgAAAAAAAAABACAAAAAmAQAAZHJzL2Uyb0RvYy54bWxQSwUGAAAAAAYABgBZAQAA&#10;fgUAAAAA&#10;">
                <v:fill on="f" focussize="0,0"/>
                <v:stroke weight="6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黑体" w:cs="Times New Roman"/>
          <w:color w:val="FF0000"/>
          <w:kern w:val="2"/>
          <w:sz w:val="32"/>
          <w:lang w:val="en-US" w:eastAsia="zh-CN" w:bidi="ar-SA"/>
        </w:rPr>
        <w:pict>
          <v:shape id="WordArt: Plain Text 2" o:spid="_x0000_s1027" o:spt="136" type="#_x0000_t136" style="position:absolute;left:0pt;margin-top:85.05pt;height:51pt;width:425.2pt;mso-position-horizontal:center;mso-position-horizontal-relative:page;mso-position-vertical-relative:page;z-index:251659264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重庆市长寿区司法局" style="font-family:方正小标宋_GBK;font-size:36pt;font-weight:bold;v-text-align:center;"/>
          </v:shape>
        </w:pict>
      </w:r>
    </w:p>
    <w:p>
      <w:pPr>
        <w:spacing w:beforeLines="0" w:afterLines="0" w:line="578" w:lineRule="exact"/>
        <w:jc w:val="both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行政许可决定书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4" w:lineRule="exact"/>
        <w:ind w:firstLine="5440" w:firstLineChars="17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OLE_LINK1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长司许基字〔2026〕2号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1" w:name="OLE_LINK2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王茂生：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你于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2026年6月2日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向本机关提出注销基层法律服务工作者执业证书登记的申请收悉。经核实，王茂生于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2003年取得基层法律服务工作者执业证书（执业证号：32218071100769）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根据《中华人民共和国行政许可法》第七十条、《基层法律服务工作者管理办法》第十六条的规定，本机关准予你注销已取得的基层法律服务工作者执业证书。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如对本决定不服，可自收到</w:t>
      </w:r>
      <w:bookmarkStart w:id="2" w:name="_GoBack"/>
      <w:bookmarkEnd w:id="2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本决定书之日起六十日内，向重庆市长寿区人民政府申请行政复议；也可自收到本决定书之日起六个月内，依法向有管辖权的人民法院提起行政诉讼。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5440" w:firstLineChars="17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重庆市长寿区司法局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4" w:lineRule="exact"/>
        <w:ind w:firstLine="5760" w:firstLineChars="18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2026年6月3日</w:t>
      </w:r>
      <w:bookmarkEnd w:id="1"/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153F9"/>
    <w:rsid w:val="27034DCB"/>
    <w:rsid w:val="2B06755F"/>
    <w:rsid w:val="41443CDD"/>
    <w:rsid w:val="45193984"/>
    <w:rsid w:val="4C1E57C3"/>
    <w:rsid w:val="DF31E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adjustRightInd w:val="0"/>
      <w:snapToGrid w:val="0"/>
      <w:spacing w:after="120" w:line="360" w:lineRule="auto"/>
    </w:pPr>
    <w:rPr>
      <w:rFonts w:ascii="Times New Roman" w:hAnsi="Times New Roman" w:eastAsia="仿宋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373</Words>
  <Characters>398</Characters>
  <Lines>0</Lines>
  <Paragraphs>0</Paragraphs>
  <TotalTime>26</TotalTime>
  <ScaleCrop>false</ScaleCrop>
  <LinksUpToDate>false</LinksUpToDate>
  <CharactersWithSpaces>402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2026-01-15T11:16:00Z</dcterms:created>
  <dc:creator>Administrator</dc:creator>
  <cp:lastModifiedBy>Administrator</cp:lastModifiedBy>
  <cp:lastPrinted>2026-01-15T14:43:00Z</cp:lastPrinted>
  <dcterms:modified xsi:type="dcterms:W3CDTF">2026-06-03T09:31:12Z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KSOTemplateDocerSaveRecord">
    <vt:lpwstr>eyJoZGlkIjoiMTVkOTk5MDkyYzA2NGIwMWM1YTEwNjMxM2JlODZkYjMiLCJ1c2VySWQiOiIzODc1NzA5MzEifQ==</vt:lpwstr>
  </property>
  <property fmtid="{D5CDD505-2E9C-101B-9397-08002B2CF9AE}" pid="4" name="ICV">
    <vt:lpwstr>35D0AB818317F1CCE0D91F6AF1E3328D_43</vt:lpwstr>
  </property>
</Properties>
</file>