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CESI小标宋-GB18030" w:hAnsi="CESI小标宋-GB18030" w:eastAsia="CESI小标宋-GB18030" w:cs="CESI小标宋-GB18030"/>
          <w:b/>
          <w:bCs/>
          <w:shadow w:val="0"/>
          <w:sz w:val="32"/>
          <w:szCs w:val="32"/>
          <w:lang w:val="en-US" w:eastAsia="zh-CN" w:bidi="ar-SA"/>
        </w:rPr>
      </w:pPr>
      <w:r>
        <w:rPr>
          <w:rFonts w:hint="eastAsia" w:ascii="CESI小标宋-GB18030" w:hAnsi="CESI小标宋-GB18030" w:eastAsia="CESI小标宋-GB18030" w:cs="CESI小标宋-GB18030"/>
          <w:b/>
          <w:bCs/>
          <w:shadow w:val="0"/>
          <w:sz w:val="32"/>
          <w:szCs w:val="32"/>
          <w:lang w:val="en-US" w:eastAsia="zh-CN" w:bidi="ar-SA"/>
        </w:rPr>
        <w:t>重庆市长寿区人力资源和社会保障局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CESI小标宋-GB18030" w:hAnsi="CESI小标宋-GB18030" w:eastAsia="CESI小标宋-GB18030" w:cs="CESI小标宋-GB18030"/>
          <w:b/>
          <w:bCs/>
          <w:shadow w:val="0"/>
          <w:sz w:val="32"/>
          <w:szCs w:val="32"/>
          <w:lang w:val="en-US" w:eastAsia="zh-CN" w:bidi="ar-SA"/>
        </w:rPr>
      </w:pPr>
      <w:r>
        <w:rPr>
          <w:rFonts w:hint="eastAsia" w:ascii="CESI小标宋-GB18030" w:hAnsi="CESI小标宋-GB18030" w:eastAsia="CESI小标宋-GB18030" w:cs="CESI小标宋-GB18030"/>
          <w:b/>
          <w:bCs/>
          <w:shadow w:val="0"/>
          <w:sz w:val="32"/>
          <w:szCs w:val="32"/>
          <w:lang w:val="en-US" w:eastAsia="zh-CN" w:bidi="ar-SA"/>
        </w:rPr>
        <w:t>关于2024重庆国际人才交流大会(长寿区)事业单位考核招聘紧缺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CESI小标宋-GB18030" w:hAnsi="CESI小标宋-GB18030" w:eastAsia="CESI小标宋-GB18030" w:cs="CESI小标宋-GB18030"/>
          <w:b/>
          <w:bCs/>
          <w:shadow w:val="0"/>
          <w:sz w:val="32"/>
          <w:szCs w:val="32"/>
          <w:lang w:val="en-US" w:eastAsia="zh-CN" w:bidi="ar-SA"/>
        </w:rPr>
      </w:pPr>
      <w:r>
        <w:rPr>
          <w:rFonts w:hint="eastAsia" w:ascii="CESI小标宋-GB18030" w:hAnsi="CESI小标宋-GB18030" w:eastAsia="CESI小标宋-GB18030" w:cs="CESI小标宋-GB18030"/>
          <w:b/>
          <w:bCs/>
          <w:shadow w:val="0"/>
          <w:sz w:val="32"/>
          <w:szCs w:val="32"/>
          <w:lang w:val="en-US" w:eastAsia="zh-CN" w:bidi="ar-SA"/>
        </w:rPr>
        <w:t>高层次人才递补体检的通知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方正仿宋_GBK" w:hAnsi="方正仿宋_GBK" w:eastAsia="方正仿宋_GBK" w:cs="方正仿宋_GBK"/>
          <w:shadow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eastAsia" w:ascii="仿宋" w:hAnsi="仿宋" w:eastAsia="仿宋" w:cs="仿宋"/>
          <w:shadow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hadow w:val="0"/>
          <w:sz w:val="28"/>
          <w:szCs w:val="28"/>
          <w:lang w:val="en-US" w:eastAsia="zh-CN" w:bidi="ar-SA"/>
        </w:rPr>
        <w:t>   </w:t>
      </w:r>
      <w:r>
        <w:rPr>
          <w:rFonts w:hint="eastAsia" w:ascii="仿宋" w:hAnsi="仿宋" w:eastAsia="仿宋" w:cs="仿宋"/>
          <w:shadow w:val="0"/>
          <w:sz w:val="32"/>
          <w:szCs w:val="32"/>
          <w:lang w:val="en-US" w:eastAsia="zh-CN" w:bidi="ar-SA"/>
        </w:rPr>
        <w:t> 根据《2024重庆国际人才交流大会事业单位考核招聘紧缺高层次人才公告》规定，2024年11月25日长寿区人力社保局组织了2024重庆国际人才交流大会(长寿区)事业单位考核招聘紧缺高层次人才体检。在体检结束后，</w:t>
      </w:r>
      <w:r>
        <w:rPr>
          <w:rFonts w:hint="eastAsia" w:ascii="仿宋" w:hAnsi="仿宋" w:eastAsia="仿宋" w:cs="仿宋"/>
          <w:shadow w:val="0"/>
          <w:color w:val="auto"/>
          <w:sz w:val="32"/>
          <w:szCs w:val="32"/>
          <w:u w:val="single"/>
          <w:lang w:val="en-US" w:eastAsia="zh-CN" w:bidi="ar-SA"/>
        </w:rPr>
        <w:t>长寿区中医院-信息科（网络安全涉密管理）</w:t>
      </w:r>
      <w:r>
        <w:rPr>
          <w:rFonts w:hint="eastAsia" w:ascii="仿宋" w:hAnsi="仿宋" w:eastAsia="仿宋" w:cs="仿宋"/>
          <w:shadow w:val="0"/>
          <w:color w:val="auto"/>
          <w:sz w:val="32"/>
          <w:szCs w:val="32"/>
          <w:u w:val="none"/>
          <w:lang w:val="en-US" w:eastAsia="zh-CN" w:bidi="ar-SA"/>
        </w:rPr>
        <w:t>和</w:t>
      </w:r>
      <w:r>
        <w:rPr>
          <w:rFonts w:hint="eastAsia" w:ascii="仿宋" w:hAnsi="仿宋" w:eastAsia="仿宋" w:cs="仿宋"/>
          <w:shadow w:val="0"/>
          <w:color w:val="auto"/>
          <w:sz w:val="32"/>
          <w:szCs w:val="32"/>
          <w:u w:val="single"/>
          <w:lang w:val="en-US" w:eastAsia="zh-CN" w:bidi="ar-SA"/>
        </w:rPr>
        <w:t>长寿区中医院-内科医生</w:t>
      </w:r>
      <w:r>
        <w:rPr>
          <w:rFonts w:hint="eastAsia" w:ascii="仿宋" w:hAnsi="仿宋" w:eastAsia="仿宋" w:cs="仿宋"/>
          <w:shadow w:val="0"/>
          <w:color w:val="auto"/>
          <w:sz w:val="32"/>
          <w:szCs w:val="32"/>
          <w:u w:val="none"/>
          <w:lang w:val="en-US" w:eastAsia="zh-CN" w:bidi="ar-SA"/>
        </w:rPr>
        <w:t>岗位</w:t>
      </w:r>
      <w:r>
        <w:rPr>
          <w:rFonts w:hint="eastAsia" w:ascii="仿宋" w:hAnsi="仿宋" w:eastAsia="仿宋" w:cs="仿宋"/>
          <w:shadow w:val="0"/>
          <w:color w:val="auto"/>
          <w:sz w:val="32"/>
          <w:szCs w:val="32"/>
          <w:lang w:val="en-US" w:eastAsia="zh-CN" w:bidi="ar-SA"/>
        </w:rPr>
        <w:t>的共2名考生</w:t>
      </w:r>
      <w:r>
        <w:rPr>
          <w:rFonts w:hint="eastAsia" w:ascii="仿宋" w:hAnsi="仿宋" w:eastAsia="仿宋" w:cs="仿宋"/>
          <w:shadow w:val="0"/>
          <w:sz w:val="32"/>
          <w:szCs w:val="32"/>
          <w:lang w:val="en-US" w:eastAsia="zh-CN" w:bidi="ar-SA"/>
        </w:rPr>
        <w:t>因个人原因，自愿放弃资格，不再进行本次招聘后续环节。现将相关岗位递补体检事宜通知如下：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hadow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hadow w:val="0"/>
          <w:sz w:val="32"/>
          <w:szCs w:val="32"/>
          <w:lang w:val="en-US" w:eastAsia="zh-CN" w:bidi="ar-SA"/>
        </w:rPr>
        <w:t>一、递补体检人员名单</w:t>
      </w:r>
    </w:p>
    <w:tbl>
      <w:tblPr>
        <w:tblStyle w:val="3"/>
        <w:tblW w:w="9660" w:type="dxa"/>
        <w:tblInd w:w="-1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110"/>
        <w:gridCol w:w="1500"/>
        <w:gridCol w:w="900"/>
        <w:gridCol w:w="765"/>
        <w:gridCol w:w="1365"/>
        <w:gridCol w:w="990"/>
        <w:gridCol w:w="705"/>
        <w:gridCol w:w="1005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hadow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hadow w:val="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hadow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hadow w:val="0"/>
                <w:kern w:val="2"/>
                <w:sz w:val="28"/>
                <w:szCs w:val="28"/>
                <w:lang w:val="en-US" w:eastAsia="zh-CN" w:bidi="ar-SA"/>
              </w:rPr>
              <w:t>报考单位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hadow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hadow w:val="0"/>
                <w:kern w:val="2"/>
                <w:sz w:val="28"/>
                <w:szCs w:val="28"/>
                <w:lang w:val="en-US" w:eastAsia="zh-CN" w:bidi="ar-SA"/>
              </w:rPr>
              <w:t>报考岗位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hadow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hadow w:val="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hadow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hadow w:val="0"/>
                <w:kern w:val="2"/>
                <w:sz w:val="28"/>
                <w:szCs w:val="28"/>
                <w:lang w:val="en-US" w:eastAsia="zh-CN" w:bidi="ar-SA"/>
              </w:rPr>
              <w:t>笔试成绩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hadow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hadow w:val="0"/>
                <w:kern w:val="2"/>
                <w:sz w:val="28"/>
                <w:szCs w:val="28"/>
                <w:lang w:val="en-US" w:eastAsia="zh-CN" w:bidi="ar-SA"/>
              </w:rPr>
              <w:t>综合面试(结构化)成绩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hadow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hadow w:val="0"/>
                <w:kern w:val="2"/>
                <w:sz w:val="28"/>
                <w:szCs w:val="28"/>
                <w:lang w:val="en-US" w:eastAsia="zh-CN" w:bidi="ar-SA"/>
              </w:rPr>
              <w:t>总成绩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hadow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hadow w:val="0"/>
                <w:kern w:val="2"/>
                <w:sz w:val="28"/>
                <w:szCs w:val="28"/>
                <w:lang w:val="en-US" w:eastAsia="zh-CN" w:bidi="ar-SA"/>
              </w:rPr>
              <w:t>岗位名次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hadow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hadow w:val="0"/>
                <w:kern w:val="2"/>
                <w:sz w:val="28"/>
                <w:szCs w:val="28"/>
                <w:lang w:val="en-US" w:eastAsia="zh-CN" w:bidi="ar-SA"/>
              </w:rPr>
              <w:t>是否进入体检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hadow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hadow w:val="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1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  <w:t>长寿区中医院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  <w:t>信息科（网络安全涉密管理）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  <w:t>张彬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  <w:t>68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  <w:t>74.00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  <w:t>71.00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  <w:t>递补体检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  <w:t>长寿区中医院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  <w:t>内科医生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  <w:t>唐利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  <w:t>69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  <w:t>78.50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  <w:t>73.75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hadow w:val="0"/>
                <w:color w:val="auto"/>
                <w:kern w:val="2"/>
                <w:sz w:val="28"/>
                <w:szCs w:val="28"/>
                <w:lang w:val="en-US" w:eastAsia="zh-CN" w:bidi="ar-SA"/>
              </w:rPr>
              <w:t>递补体检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hadow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hadow w:val="0"/>
          <w:sz w:val="32"/>
          <w:szCs w:val="32"/>
          <w:lang w:val="en-US" w:eastAsia="zh-CN" w:bidi="ar-SA"/>
        </w:rPr>
        <w:t>二、递补体检相关事项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hadow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hadow w:val="0"/>
          <w:sz w:val="32"/>
          <w:szCs w:val="32"/>
          <w:lang w:val="en-US" w:eastAsia="zh-CN" w:bidi="ar-SA"/>
        </w:rPr>
        <w:t>1．体检集中时间、地点，以电话通知为准。请考生保持通讯畅通，在规定时间、地点准时参加，否则视为自动放弃。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hadow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hadow w:val="0"/>
          <w:sz w:val="32"/>
          <w:szCs w:val="32"/>
          <w:lang w:val="en-US" w:eastAsia="zh-CN" w:bidi="ar-SA"/>
        </w:rPr>
        <w:t>2．携带本人身份证和1张1寸近期彩色登记相片，准备体检费460元，带上钢笔或签字笔（用于填写体检表）。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hadow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hadow w:val="0"/>
          <w:sz w:val="32"/>
          <w:szCs w:val="32"/>
          <w:lang w:val="en-US" w:eastAsia="zh-CN" w:bidi="ar-SA"/>
        </w:rPr>
        <w:t>3．体检前一天请勿食用辛辣油腻食品，晚上20：00时后不进食，体检当天早晨空腹、不饮水。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hadow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hadow w:val="0"/>
          <w:sz w:val="32"/>
          <w:szCs w:val="32"/>
          <w:lang w:val="en-US" w:eastAsia="zh-CN" w:bidi="ar-SA"/>
        </w:rPr>
        <w:t>4．体检期间自觉服从工作人员安排，关闭手机等通讯工具，不得随意离队，违者取消体检资格。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hadow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hadow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hadow w:val="0"/>
          <w:sz w:val="32"/>
          <w:szCs w:val="32"/>
          <w:lang w:val="en-US" w:eastAsia="zh-CN" w:bidi="ar-SA"/>
        </w:rPr>
        <w:t>体检内容相关事宜以体检表中的内容为准。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hadow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hadow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hadow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hadow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hadow w:val="0"/>
          <w:sz w:val="32"/>
          <w:szCs w:val="32"/>
          <w:lang w:val="en-US" w:eastAsia="zh-CN" w:bidi="ar-SA"/>
        </w:rPr>
        <w:t>联系电话：023－40469077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" w:hAnsi="仿宋" w:eastAsia="仿宋" w:cs="仿宋"/>
          <w:shadow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" w:hAnsi="仿宋" w:eastAsia="仿宋" w:cs="仿宋"/>
          <w:shadow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" w:hAnsi="仿宋" w:eastAsia="仿宋" w:cs="仿宋"/>
          <w:shadow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" w:hAnsi="仿宋" w:eastAsia="仿宋" w:cs="仿宋"/>
          <w:shadow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" w:hAnsi="仿宋" w:eastAsia="仿宋" w:cs="仿宋"/>
          <w:shadow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200" w:firstLineChars="1000"/>
        <w:textAlignment w:val="auto"/>
        <w:rPr>
          <w:rFonts w:hint="eastAsia" w:ascii="仿宋" w:hAnsi="仿宋" w:eastAsia="仿宋" w:cs="仿宋"/>
          <w:shadow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hadow w:val="0"/>
          <w:sz w:val="32"/>
          <w:szCs w:val="32"/>
          <w:lang w:val="en-US" w:eastAsia="zh-CN" w:bidi="ar-SA"/>
        </w:rPr>
        <w:t>重庆市长寿区人力资源和社会保障局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4480" w:firstLineChars="1400"/>
        <w:textAlignment w:val="auto"/>
        <w:rPr>
          <w:rFonts w:hint="eastAsia" w:ascii="仿宋" w:hAnsi="仿宋" w:eastAsia="仿宋" w:cs="仿宋"/>
          <w:shadow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hadow w:val="0"/>
          <w:sz w:val="32"/>
          <w:szCs w:val="32"/>
          <w:lang w:val="en-US" w:eastAsia="zh-CN" w:bidi="ar-SA"/>
        </w:rPr>
        <w:t>2025年6月</w:t>
      </w:r>
      <w:bookmarkStart w:id="0" w:name="_GoBack"/>
      <w:bookmarkEnd w:id="0"/>
      <w:r>
        <w:rPr>
          <w:rFonts w:hint="eastAsia" w:ascii="仿宋" w:hAnsi="仿宋" w:eastAsia="仿宋" w:cs="仿宋"/>
          <w:shadow w:val="0"/>
          <w:sz w:val="32"/>
          <w:szCs w:val="32"/>
          <w:lang w:val="en-US" w:eastAsia="zh-CN" w:bidi="ar-SA"/>
        </w:rPr>
        <w:t>11日</w:t>
      </w:r>
    </w:p>
    <w:sectPr>
      <w:pgSz w:w="11906" w:h="16838"/>
      <w:pgMar w:top="1260" w:right="1063" w:bottom="1298" w:left="118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164C6"/>
    <w:rsid w:val="007941D1"/>
    <w:rsid w:val="03110BCF"/>
    <w:rsid w:val="03BF27A6"/>
    <w:rsid w:val="03E1707D"/>
    <w:rsid w:val="059D6B41"/>
    <w:rsid w:val="067B55F5"/>
    <w:rsid w:val="06F46D77"/>
    <w:rsid w:val="06FF24D0"/>
    <w:rsid w:val="08666003"/>
    <w:rsid w:val="08A95FAE"/>
    <w:rsid w:val="0A334CDD"/>
    <w:rsid w:val="0BDE5475"/>
    <w:rsid w:val="0DAD05F0"/>
    <w:rsid w:val="0E187234"/>
    <w:rsid w:val="10256F44"/>
    <w:rsid w:val="108F5EA6"/>
    <w:rsid w:val="1175641A"/>
    <w:rsid w:val="12D674AE"/>
    <w:rsid w:val="150B1D0B"/>
    <w:rsid w:val="190B3F34"/>
    <w:rsid w:val="19D15ABF"/>
    <w:rsid w:val="1A103F19"/>
    <w:rsid w:val="1AE8277E"/>
    <w:rsid w:val="1B906CA5"/>
    <w:rsid w:val="222F78B4"/>
    <w:rsid w:val="2265727B"/>
    <w:rsid w:val="23117779"/>
    <w:rsid w:val="24E255D9"/>
    <w:rsid w:val="25B340B4"/>
    <w:rsid w:val="27EB5754"/>
    <w:rsid w:val="284A21B3"/>
    <w:rsid w:val="28FC7AB7"/>
    <w:rsid w:val="2D117261"/>
    <w:rsid w:val="2D45451E"/>
    <w:rsid w:val="2F222BC1"/>
    <w:rsid w:val="32F65B2C"/>
    <w:rsid w:val="337D221A"/>
    <w:rsid w:val="347637EC"/>
    <w:rsid w:val="3B730C23"/>
    <w:rsid w:val="3D504392"/>
    <w:rsid w:val="42A471E4"/>
    <w:rsid w:val="44C44AFE"/>
    <w:rsid w:val="45C34D34"/>
    <w:rsid w:val="470949F9"/>
    <w:rsid w:val="496E704C"/>
    <w:rsid w:val="4C5E346A"/>
    <w:rsid w:val="4D3664FD"/>
    <w:rsid w:val="4EAA2129"/>
    <w:rsid w:val="53822C0B"/>
    <w:rsid w:val="56964D0E"/>
    <w:rsid w:val="57D5144E"/>
    <w:rsid w:val="5C054FA7"/>
    <w:rsid w:val="5C1F34FB"/>
    <w:rsid w:val="60D90A87"/>
    <w:rsid w:val="63B55BA8"/>
    <w:rsid w:val="66091626"/>
    <w:rsid w:val="6E0251B1"/>
    <w:rsid w:val="6ED972BF"/>
    <w:rsid w:val="776164C6"/>
    <w:rsid w:val="79954FE2"/>
    <w:rsid w:val="7ABE5396"/>
    <w:rsid w:val="7CA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shadow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2022-09-24T08:03:00Z</dcterms:created>
  <dc:creator>Administrator</dc:creator>
  <cp:lastModifiedBy>Administrator</cp:lastModifiedBy>
  <cp:lastPrinted>2025-03-10T06:30:00Z</cp:lastPrinted>
  <dcterms:modified xsi:type="dcterms:W3CDTF">2025-06-11T07:05:56Z</dcterms:modified>
  <dc:title>长寿区事业单位2022年第三季度公开招聘工作人员递补体检通知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