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320" w:firstLineChars="30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长寿区事业单位202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年公开招聘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拟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聘人员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公示（第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五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批）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960" w:firstLineChars="3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根据《重庆市事业单位公开招聘人员实施办法》（渝人发〔2006〕44号）等规定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按照重庆市人力资源和社会保障网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https://rlsbj.cq.gov.cn/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2024年2月8日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重庆市长寿区教育事业面向2024届高校毕业生公开招聘工作人员公告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》、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日发布《重庆市长寿区教育事业单位2024年第一季度公开招聘工作人员公告》、202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日发布《重庆市长寿区事业单位2024年第二季度公开招聘工作人员公告》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、2024年5月10日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《华中师范大学长寿学校面向2024年应届高校毕业生公开招聘中学教师公告》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确定的程序，现将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70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拟聘人员予以公示。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A0000" w:fill="FFFFFF"/>
          <w14:textFill>
            <w14:solidFill>
              <w14:schemeClr w14:val="tx1"/>
            </w14:solidFill>
          </w14:textFill>
        </w:rPr>
        <w:t>一、公示期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日（7个工作日）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二、受理机构及联系方式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受理地点：重庆市长寿区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人力资源和社会保障局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（重庆市长寿区桃源大道11号行政中心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北楼4楼406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室，邮编：401220）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联系方式：023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-40661621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三、公示要求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1.如对公示内容有异议，请以书面、署名形式反映。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2.反映人必须用真实姓名，反映情况要实事求是，真实、具体、敢于负责。不允许借机捏造事实、泄愤报复或有意诬陷，一经查实，予以严肃处理。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3.受理机构对反映人员及反映情况严格保密。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附件：长寿区事业单位202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年公开招聘拟聘人员公示表（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批）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                   重庆市长寿区人力资源和社会保障局</w:t>
      </w:r>
    </w:p>
    <w:p>
      <w:pPr>
        <w:adjustRightInd w:val="0"/>
        <w:snapToGrid w:val="0"/>
        <w:spacing w:line="594" w:lineRule="exact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pgSz w:w="11906" w:h="16838"/>
          <w:pgMar w:top="2041" w:right="1474" w:bottom="1713" w:left="1588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           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          202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8月1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附件</w:t>
      </w:r>
    </w:p>
    <w:p>
      <w:pPr>
        <w:pStyle w:val="10"/>
        <w:spacing w:before="0" w:beforeAutospacing="0" w:after="0" w:afterAutospacing="0" w:line="640" w:lineRule="exact"/>
        <w:jc w:val="center"/>
        <w:rPr>
          <w:rFonts w:hint="default" w:ascii="Times New Roman" w:hAnsi="Times New Roman" w:eastAsia="方正小标宋_GBK" w:cs="Times New Roman"/>
          <w:sz w:val="30"/>
          <w:szCs w:val="30"/>
        </w:rPr>
      </w:pPr>
      <w:r>
        <w:rPr>
          <w:rFonts w:hint="default" w:ascii="Times New Roman" w:hAnsi="Times New Roman" w:eastAsia="方正小标宋_GBK" w:cs="Times New Roman"/>
          <w:sz w:val="30"/>
          <w:szCs w:val="30"/>
        </w:rPr>
        <w:t>长寿区事业单位2024年公开招聘拟聘人员公示表（第</w:t>
      </w:r>
      <w:r>
        <w:rPr>
          <w:rFonts w:hint="eastAsia" w:ascii="Times New Roman" w:hAnsi="Times New Roman" w:eastAsia="方正小标宋_GBK" w:cs="Times New Roman"/>
          <w:sz w:val="30"/>
          <w:szCs w:val="30"/>
          <w:lang w:eastAsia="zh-CN"/>
        </w:rPr>
        <w:t>五</w:t>
      </w:r>
      <w:r>
        <w:rPr>
          <w:rFonts w:hint="default" w:ascii="Times New Roman" w:hAnsi="Times New Roman" w:eastAsia="方正小标宋_GBK" w:cs="Times New Roman"/>
          <w:sz w:val="30"/>
          <w:szCs w:val="30"/>
        </w:rPr>
        <w:t>批）</w:t>
      </w:r>
    </w:p>
    <w:tbl>
      <w:tblPr>
        <w:tblStyle w:val="11"/>
        <w:tblW w:w="15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756"/>
        <w:gridCol w:w="610"/>
        <w:gridCol w:w="952"/>
        <w:gridCol w:w="1219"/>
        <w:gridCol w:w="846"/>
        <w:gridCol w:w="1098"/>
        <w:gridCol w:w="1117"/>
        <w:gridCol w:w="1034"/>
        <w:gridCol w:w="1312"/>
        <w:gridCol w:w="1219"/>
        <w:gridCol w:w="723"/>
        <w:gridCol w:w="649"/>
        <w:gridCol w:w="650"/>
        <w:gridCol w:w="692"/>
        <w:gridCol w:w="731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tblHeader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年月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毕业院校及专业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Hans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Hans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Hans" w:bidi="ar"/>
              </w:rPr>
              <w:t>时间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（学位）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（职、执业资格）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其它条件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拟聘岗位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bidi="ar"/>
              </w:rPr>
              <w:t>公共科目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bidi="ar"/>
              </w:rPr>
              <w:t>专业技能测试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bidi="ar"/>
              </w:rPr>
              <w:t>面试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eastAsia="zh-CN" w:bidi="ar"/>
              </w:rPr>
              <w:t>其他成绩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bidi="ar"/>
              </w:rPr>
              <w:t>总成绩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包代群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1993.06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重庆第二师范学院学前教育专业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2016.06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取得幼儿园教师资格证。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重庆市长寿区树人幼儿园学前教育教师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197.5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83.32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81.80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74.27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车昱岑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2001.01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大理大学学前教育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2022.07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取得幼儿园教师资格证。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重庆市长寿区树人幼儿园学前教育教师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202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80.9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80.8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张娅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1991.09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重庆文理学院学前教育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取得幼儿园教师资格证。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重庆市长寿区树人幼儿园学前教育教师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205.5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80.4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79.9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74.35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王怡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1997.11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重庆第二师范学院学前教育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取得幼儿园教师资格证。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重庆市长寿区树人幼儿园学前教育教师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209.5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80.3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75.01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袁维维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1998.11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重庆第二师范学院体育教育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1.取得初级中学体育与健康教师资格证；2.取得足球二级运动员等级证书。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重庆市长寿区树人幼儿园幼儿园足球教师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175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84.1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72.8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bidi="ar"/>
              </w:rPr>
              <w:t>75.60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67.68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余欣瑶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2001.11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重庆人文科技学院学前教育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取得幼儿园教师资格证。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重庆市长寿区树人幼儿园学前教育教师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203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80.9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77.8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73.66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马源源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2000.04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重庆机电职业技术大学学前教育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取得幼儿园教师资格证。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重庆市长寿区树人幼儿园学前教育教师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200.5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82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82.1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74.44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周诗雨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1998.11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重庆第二师范学院学前教育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取得幼儿园教师资格证，普通话二级甲等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重庆市长寿区树人幼儿园学前教育教师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199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81.7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79.1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73.5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陈金莎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2002.11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重庆人文科技学院学前教育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取得幼儿园教师资格证。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重庆市长寿区树人幼儿园学前教育教师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81.5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79.5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73.68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宾湘怡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2003.01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重庆第二师范学院学前教育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取得幼儿园教师资格证证。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重庆市长寿区树人幼儿园学前教育教师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211.5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83.06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82.2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76.61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罗婷婷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1997.10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重庆师范大学学前教育专业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取得幼儿园教师资格证。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重庆市长寿区树人幼儿园学前教育教师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212.5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77.9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76.9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74.17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FF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FF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FF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彭琪伲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FF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FF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2000.07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FF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四川文理学院审计学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FF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FF"/>
                <w:kern w:val="0"/>
                <w:sz w:val="21"/>
                <w:szCs w:val="21"/>
                <w:lang w:val="en-US" w:eastAsia="zh-Hans" w:bidi="ar"/>
              </w:rPr>
              <w:t>2022.06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FF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（管理学学士学位）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FF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 xml:space="preserve">（会计专业技术资格）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FF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FF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取得会计初级职称。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FF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重庆市长寿区树人幼儿园会计岗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FF"/>
                <w:sz w:val="21"/>
                <w:szCs w:val="21"/>
              </w:rPr>
              <w:t>226.5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FF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FF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84.1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FF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79.8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FF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杨欣蕾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1999.02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重庆师范大学特殊教育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（教育硕士专业学位）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无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取得高级中学特殊教育教师资格证。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重庆市长寿区特殊教育学校特殊教育教师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204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83.0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77.6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74.42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孙梦旋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1997.01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重庆医科大学护理学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2019.07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护师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1.取得中等职业学校职护理教师资格证书；2.取得护士执业证书。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重庆市医药学校中职护理学教师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202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80.20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80.20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73.77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杨任超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1997.01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成都体育学院运动训练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1.取得高级中学体育与健康教师资格证；2.取得篮球二级运动员证书。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重庆市医药学校中职篮球教师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194.5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164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79.1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72.84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胡燕冰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2001.01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重庆三峡学院汉语言文学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（文学学士学位）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1.取得高级中学语文教师资格证；2.获得校级一等奖学金。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重庆市医药学校中职语文教师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111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80.60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79.20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76.95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重庆市长寿区教育事业单位面向2024年应届高校毕业生公开招聘工作人员公告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冉炜丹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1998.08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喀什大学学科教学（思政）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（教育硕士专业学位）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1.取得高级中学思想政治教师资格让；2.获得校级一等奖学金。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重庆市医药学校中职思想政治教师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111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81.4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84.2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78.4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重庆市长寿区教育事业单位面向2024年应届高校毕业生公开招聘工作人员公告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FF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任艺萌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1998.04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四川外国语大学重庆南方翻译学院汉语国际教育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FF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FF"/>
                <w:kern w:val="0"/>
                <w:sz w:val="21"/>
                <w:szCs w:val="21"/>
                <w:lang w:val="en-US" w:eastAsia="zh-Hans" w:bidi="ar"/>
              </w:rPr>
              <w:t>2019.07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（文学学士学位）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取得高级中学语文教师资格证。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重庆市医药学校高中语文教师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FF"/>
                <w:sz w:val="21"/>
                <w:szCs w:val="21"/>
              </w:rPr>
              <w:t>179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86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75.6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FF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70.75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陈鹏飞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2001.10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西南大学计算机科学与技术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（工学学士学位）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1.取得高级中学信息科技教师资格；2.西南大学公费师范生。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重庆市长寿中学校高中信息技术教师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不考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84.80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82.60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79.46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华中师范大学长寿学校面向2024年应届高校毕业生公开招聘中学教师公告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宋燕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2000.12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重庆人文科技学院汉语言文学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（文学学士学位）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1.取得高级中学语文教师资格；2.评为重庆市普通高校2024学年度优秀本科毕业生。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重庆市长寿中学校初中语文教师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不考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76.80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74.00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78.34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华中师范大学长寿学校面向2024年应届高校毕业生公开招聘中学教师公告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余明容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2001.09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西南大学历史学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（历史学学士学位）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1.取得高级中学历史教师资格；2.西南大学公费师范生。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重庆市长寿中学校初中历史教师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不考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85.40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84.60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84.04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华中师范大学长寿学校面向2024年应届高校毕业生公开招聘中学教师公告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陈粤渝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2002.01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东北师范大学教育技术学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1.取得高级中学信息技术教师资格；2.东北师范大学师范类专业。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重庆市长寿中学校初中信息技术教师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不考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73.60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75.60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74.70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华中师范大学长寿学校面向2024年应届高校毕业生公开招聘中学教师公告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周光敏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2000.06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浙江师范大学数学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（理学硕士学位）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1.取得高级中学数学教师资格；2.浙江师范大学数学全国第四轮学科评估为“B+”学科。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重庆市长寿中学校初中数学教师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不考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81.40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78.40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77.10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华中师范大学长寿学校面向2024年应届高校毕业生公开招聘中学教师公告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吴霜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2001.07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西华师范大学英语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（文学学士学位）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1.取得高级中学英语教师资格；2. 评定为2024届四川省优秀大学毕业生。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重庆市长寿中学校初中英语教师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不考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86.80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86.00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86.74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华中师范大学长寿学校面向2024年应届高校毕业生公开招聘中学教师公告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王雅楠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2001.11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黔南民族师范学数学与应用数学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1.取得高级中学数学教师资格；2.获贵州省第七届师范生教学技能竞赛数学组三等奖。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重庆市长寿中学校初中数学教师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不考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83.80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80.20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68.18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华中师范大学长寿学校面向2024年应届高校毕业生公开招聘中学教师公告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骆芮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1999.04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四川师范大学学科教学（英语）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（教育硕士专业学位）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1.取得高级中学教师资格-英语；2.四川师范大学教育学全国第四轮学科评估为“B”学科毕业。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重庆市长寿中学校初中英语教师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不考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79.20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79.40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85.64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华中师范大学长寿学校面向2024年应届高校毕业生公开招聘中学教师公告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蒋鑫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2000.10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长江师范学院英语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（文学学士学位）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1.取得高级中学英语教师资格； 2。重庆市普通高校2023学年度优秀毕业生。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重庆市长寿中学校初中英语教师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不考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82.80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74.40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81.22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华中师范大学长寿学校面向2024年应届高校毕业生公开招聘中学教师公告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何燕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1998.05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广西艺术学院美术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（艺术硕士专业学位）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1.取得高级中学美术教师资格；2.广西艺术学院美术学科全国第四轮学科评估为“B+”学科。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重庆市长寿中学校初中美术教师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不考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81.20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74.20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81.70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华中师范大学长寿学校面向2024年应届高校毕业生公开招聘中学教师公告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姜鑫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2002.05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东北师范大学思想政治教育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（法学学士学位）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1.高级中学思想政治教师资格；2.东北师范大学思想政治教育师范类专业。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重庆市长寿中学校初中道德与法治教师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不考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81.40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76.20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80.66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华中师范大学长寿学校面向2024年应届高校毕业生公开招聘中学教师公告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尹杰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2002.07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重庆人文科技学院汉语言文学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（文学学士学位）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1.取得高级中学语文教师资格；2.评定为重庆市普通高校2024学年度优秀本科毕业生。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重庆市长寿中学校高中语文教师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不考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82.00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79.00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64.90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华中师范大学长寿学校面向2024年应届高校毕业生公开招聘中学教师公告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邓小燕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2001.09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重庆师范大学涉外商贸学院汉语言文学（师范）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（文学学士学位）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1.取得高级中学语文教师资格；2.评为重庆市普通高校2024学年度优秀本科毕业生。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重庆市长寿中学校初中语文教师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不考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73.80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72.60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76.16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华中师范大学长寿学校面向2024年应届高校毕业生公开招聘中学教师公告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牟芳仪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1999.01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华中师范大学心理学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（教育学硕士学位）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1.取得高级中学心理健康教育教师资格-；2.全国第四轮学科评估为“B+。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重庆市长寿中学校高中心理健康教师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不考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83.00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74.00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82.20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华中师范大学长寿学校面向2024年应届高校毕业生公开招聘中学教师公告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邢江辉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1992.06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华中师范大学美术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（艺术学学士学位）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1.取得高级中学美术教师资格；2.河南省普通高等学校三好学生。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重庆市长寿中学校高中美术教师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不考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75.80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76.20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76.48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华中师范大学长寿学校面向2024年应届高校毕业生公开招聘中学教师公告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杨永杰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2001.11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中国音乐学院音乐学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（艺术学学士学位）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1.取得高级中学音乐教师资格；2.中国音乐学院音乐学属“世界一流学科”建设学科。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重庆市长寿中学校高中音乐教师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不考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68.60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70.80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73.74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华中师范大学长寿学校面向2024年应届高校毕业生公开招聘中学教师公告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张轶轩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2001.08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重庆人文科技学院音乐学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（艺术学学士学位）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1.取得高级中学音乐教师资格；2.获川渝第二届师范生教学能力大赛(决赛)一等奖。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重庆市长寿中学校初中音乐教师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不考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83.60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77.80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55.64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华中师范大学长寿学校面向2024年应届高校毕业生公开招聘中学教师公告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李嘉欣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2001.08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长江师范学院体育教育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1.取得高级中学体育教师资格；2.评为重庆市普通高校2024学年度优秀本科毕业生。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重庆市长寿中学校高中体育教师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不考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85.60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76.60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72.00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华中师范大学长寿学校面向2024年应届高校毕业生公开招聘中学教师公告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常开放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1992.11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武汉体育学院运动训练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（教育硕士专业学位）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1.取得高级中学体育与健康教师资格；2.武汉体育学院体育学属全国第四轮评估为“A-”学科。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重庆市长寿中学校初中体育教师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不考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82.20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78.20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74.80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华中师范大学长寿学校面向2024年应届高校毕业生公开招聘中学教师公告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李俊楠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2001.08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贵州师范大学运动训练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1.取得高级中学体育与健康教师资格；2.评为2024届贵州省普通高等学校优秀毕业生。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重庆市长寿中学校初中体育教师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不考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88.40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87.20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81.96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华中师范大学长寿学校面向2024年应届高校毕业生公开招聘中学教师公告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陈德扬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1991.03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重庆医科大学临床医学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2015.07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（医学学士学位）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（医师）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获得临床医学执业医师资格。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重庆市长寿第一中学校校医岗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191.55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77.4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70.63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卓芯宇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2001.04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重庆师范大学体育教育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取得高级中学体育与健康教师资格证。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重庆市长寿区第一实验小学校小学体育教师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201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85.80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84.30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bidi="ar"/>
              </w:rPr>
              <w:t>85.46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76.05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黄亚雪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2002.08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长江师范学院小学教育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取得小学数学教师资格证。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重庆市长寿区第一实验小学校小学数学教师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215.5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83.30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80.50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77.01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42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董蔓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2000.09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河北师范大学汉语言文学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（文学学士学位）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取得高级中学语文教师资格。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重庆市长寿区第一实验小学校小学语文教师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203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83.80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78.80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74.31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冉莹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1999.09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广西师范大学汉语国际教育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（文学学士学位）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取得高级中学语文教师资格。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重庆市长寿区第一实验小学校小学语文教师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212.5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78.40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76.00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74.14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谭玉婷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2000.12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重庆外语外事学院汉语言文学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2023.07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（文学学士学位）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取得初级中学语文教师资格。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重庆市长寿区第一实验小学校小学语文教师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208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79.60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73.30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73.21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朱婧怡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1999.02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重庆人文科技学院汉语言文学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（文学学士学位）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取得初级中学语文教师资格。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重庆市长寿区第一实验小学校小学语文教师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201.5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81.40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75.30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73.06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杨杰康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2000.03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西华师范大学运动训练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2022.06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取得高级中学体育与健康教师资格。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重庆市长寿区第一实验小学校小学体育教师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196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84.10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82.50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bidi="ar"/>
              </w:rPr>
              <w:t>82.10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74.10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廖思琦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1999.12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重庆师范大学音乐表演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（艺术学学士学位）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取得小学音乐教师资格。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重庆市长寿区第一实验小学校小学音乐教师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191.5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86.30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83.60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bidi="ar"/>
              </w:rPr>
              <w:t>84.20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74.21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48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丁婉琳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2001.02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福建师范大学心理学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取得高级中学心理健康教育教师资格证书。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重庆市长寿区第三实验小学校小学心理学教师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203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82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77.10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73.85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FF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雷迪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1992.08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厦门大学英语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FF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FF"/>
                <w:kern w:val="0"/>
                <w:sz w:val="21"/>
                <w:szCs w:val="21"/>
                <w:lang w:val="en-US" w:eastAsia="zh-Hans" w:bidi="ar"/>
              </w:rPr>
              <w:t>2014.07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（文学学士学位）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取得高级中学英语教师资格证书。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重庆市长寿区第三实验小学校小学英语教师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FF"/>
                <w:sz w:val="21"/>
                <w:szCs w:val="21"/>
              </w:rPr>
              <w:t>195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83.9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85.6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FF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74.79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傅丽尧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2002.05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重庆师范大学涉外商贸学院学前教育（师范）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取得幼儿园教师资格证。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重庆市长寿区桃源小学校学前教育教师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200.5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84.5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82.3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75.23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江屿琦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2002.10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重庆师范大学（师范）地理科学（师范）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二级教师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取得高级中学地理教师资格证。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重庆市长寿区桃源小学校小学科学教师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208.5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83.6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78.4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75.51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52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田茂桃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1998.12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重庆人文科技学院汉语言文学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（文学学士学位）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取得高级中学语文教师资格证。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重庆市长寿区桃源小学校小学语文教师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204.5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81.50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84.30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75.39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53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李益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1996.07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重庆师范大学应用心理学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2019.06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取得高级中学心理健康教育教师资格证。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重庆市长寿区桃源小学校小学心理学教师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207.5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82.4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83.7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76.04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王林春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2001.01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重庆师范大学涉外商贸学院汉语言文学（师范）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（文学学士学位）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取得初级中学语文教师资格证。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重庆市长寿区桃源小学校小学语文教师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211.5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83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82.10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76.57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55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张丽君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1999.12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重庆师范大学汉语言文学（师范）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2022.06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（文学学士学位）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取得高级中学语文教师资格证。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重庆市长寿区桃源小学校小学语文教师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208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79.80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83.10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75.23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56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李婉婷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2002.08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石河子大学运动训练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1.取得高级中学体育与健康教师资格；2.取得乒乓球二级运动员证书。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重庆市长寿区桃源小学校小学乒乓球教师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175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80.10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78.30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68.44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57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黄婧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1998.04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四川外国语大学学前教育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取得幼儿园教师资格证。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重庆市长寿区晶山小学校学前教育教师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194.5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82.60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82.30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73.66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58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王施丹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2000.11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重庆师范大学涉外商贸学院音乐表演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（艺术学学士学位）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取得小学音乐教师资格证。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重庆市长寿区晶山小学校小学音乐教师（铜管乐方向）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199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79.90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77.20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bidi="ar"/>
              </w:rPr>
              <w:t>69.50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71.02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59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蒲凯迪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1996.06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重庆师范大学学前教育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取得幼儿园教师资格证。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重庆市长寿区晶山小学校学前教育教师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199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79.00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80.30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72.93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余婷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1998.02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成都体育学院体育教学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（体育硕士学位）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1.取得高级中学体育与健康教师资格证；2.取得乒乓球二级运动员证书。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重庆市长寿区晶山小学校小学乒乓球教师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176.5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84.70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79.20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bidi="ar"/>
              </w:rPr>
              <w:t>73.80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69.03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61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徐思维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2001.01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重庆师范大学涉外商贸学院英语（师范）专业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2022.06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（文学学士学位）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取得高级中学英语教师资格证。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重庆市长寿区晶山小学校小学英语教师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210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85.20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80.00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76.56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62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王子悦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1998.02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四川美术学院绘画（水彩画）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（艺术学学士学位）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取得高级中学美术教师资格证。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重庆市长寿区晶山小学校小学美术教师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212.5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84.90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83.60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bidi="ar"/>
              </w:rPr>
              <w:t>78.80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76.69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63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华曼谷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2001.07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重庆文理学院应用心理学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取得小学心理健康教育教师资格证。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重庆市长寿区凤城第三小学校小学心理学教师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189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80.80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78.1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71.36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64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陈墁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1998.05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内蒙古师范大学学前教育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2020.07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取得幼儿园教师资格证。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重庆市长寿区示范幼儿园学前教育教师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211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79.4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82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75.39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65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柯欢恩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2001.06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重庆第二师范学院学前教育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取得幼儿园教师资格证。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重庆市长寿区示范幼儿园学前教育教师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207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87.6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82.8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77.34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66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杨爱莎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1998.09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重庆文理学院学前教育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2022.06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取得幼儿园教师资格证。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重庆市长寿区示范幼儿园学前教育教师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204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79.9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82.7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74.51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67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程昕悦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2002.03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重庆第二师范学院学前教育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取得幼儿园教师资格证。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重庆市长寿区示范幼儿园学前教育教师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211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86.5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81.9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77.5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68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侯岱希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2001.08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湖南人文科技学院学前教育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取得幼儿园教师资格证。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重庆市长寿区示范幼儿园学前教育教师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221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72.8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78.7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74.41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FF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69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徐榕檐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2002.08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重庆人文科技学院学前教育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FF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FF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取得幼儿园教师资格证。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重庆市长寿区示范幼儿园学前教育教师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FF"/>
                <w:sz w:val="21"/>
                <w:szCs w:val="21"/>
              </w:rPr>
              <w:t>185.5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81.2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FF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71.28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郑燕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2000.11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四川师范大学心理学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取得高级中学心理健康教育教师资格。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重庆市长寿区晏家街道教育管理中心小学心理学教师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179.5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80.8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80.9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70.34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重庆市长寿区教育事业单位2024年第一季度公开招聘工作人员公告</w:t>
            </w:r>
          </w:p>
        </w:tc>
      </w:tr>
    </w:tbl>
    <w:p>
      <w:pPr>
        <w:pStyle w:val="10"/>
        <w:spacing w:before="0" w:beforeAutospacing="0" w:after="0" w:afterAutospacing="0" w:line="460" w:lineRule="exact"/>
        <w:rPr>
          <w:rFonts w:hint="default" w:ascii="Times New Roman" w:hAnsi="Times New Roman" w:cs="Times New Roman"/>
        </w:rPr>
      </w:pPr>
    </w:p>
    <w:sectPr>
      <w:headerReference r:id="rId4" w:type="default"/>
      <w:footerReference r:id="rId5" w:type="default"/>
      <w:pgSz w:w="16838" w:h="11906" w:orient="landscape"/>
      <w:pgMar w:top="1588" w:right="2098" w:bottom="1474" w:left="171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34D31697"/>
    <w:rsid w:val="00005438"/>
    <w:rsid w:val="00020AC4"/>
    <w:rsid w:val="00062DB0"/>
    <w:rsid w:val="00093E0E"/>
    <w:rsid w:val="000D27BE"/>
    <w:rsid w:val="000D4715"/>
    <w:rsid w:val="000D4EEE"/>
    <w:rsid w:val="000F0BBF"/>
    <w:rsid w:val="000F4B1A"/>
    <w:rsid w:val="00186DF0"/>
    <w:rsid w:val="00230C72"/>
    <w:rsid w:val="002503DD"/>
    <w:rsid w:val="00311F6E"/>
    <w:rsid w:val="00331D54"/>
    <w:rsid w:val="00373E80"/>
    <w:rsid w:val="003F5BFC"/>
    <w:rsid w:val="0041606E"/>
    <w:rsid w:val="004A768C"/>
    <w:rsid w:val="004D16B8"/>
    <w:rsid w:val="00505960"/>
    <w:rsid w:val="005362E5"/>
    <w:rsid w:val="005373FB"/>
    <w:rsid w:val="00574346"/>
    <w:rsid w:val="005F2291"/>
    <w:rsid w:val="00600E1B"/>
    <w:rsid w:val="00615BFD"/>
    <w:rsid w:val="006217B0"/>
    <w:rsid w:val="00663AED"/>
    <w:rsid w:val="00691974"/>
    <w:rsid w:val="006F3D6D"/>
    <w:rsid w:val="007D3060"/>
    <w:rsid w:val="008125D8"/>
    <w:rsid w:val="00881280"/>
    <w:rsid w:val="008A58E4"/>
    <w:rsid w:val="008D4F21"/>
    <w:rsid w:val="009D6272"/>
    <w:rsid w:val="00A67614"/>
    <w:rsid w:val="00AD6ECF"/>
    <w:rsid w:val="00B90886"/>
    <w:rsid w:val="00B941F1"/>
    <w:rsid w:val="00B96872"/>
    <w:rsid w:val="00BA3439"/>
    <w:rsid w:val="00CA0AAB"/>
    <w:rsid w:val="00CA4D1A"/>
    <w:rsid w:val="00EB1C1B"/>
    <w:rsid w:val="00F76442"/>
    <w:rsid w:val="00F9092F"/>
    <w:rsid w:val="015007CB"/>
    <w:rsid w:val="0836161E"/>
    <w:rsid w:val="0AE82B14"/>
    <w:rsid w:val="0C380EAF"/>
    <w:rsid w:val="0C7241A3"/>
    <w:rsid w:val="198A43D4"/>
    <w:rsid w:val="1A6B3332"/>
    <w:rsid w:val="1C635D99"/>
    <w:rsid w:val="1CBC2F98"/>
    <w:rsid w:val="1EF13F4A"/>
    <w:rsid w:val="1EFBAB63"/>
    <w:rsid w:val="257503F5"/>
    <w:rsid w:val="2DB6C4A8"/>
    <w:rsid w:val="2DFB5EF5"/>
    <w:rsid w:val="33FDC8E8"/>
    <w:rsid w:val="34D31697"/>
    <w:rsid w:val="35A924FC"/>
    <w:rsid w:val="36FD92AB"/>
    <w:rsid w:val="37483840"/>
    <w:rsid w:val="385B28E2"/>
    <w:rsid w:val="3A213862"/>
    <w:rsid w:val="42CC0551"/>
    <w:rsid w:val="42D65555"/>
    <w:rsid w:val="434163FD"/>
    <w:rsid w:val="44475E7B"/>
    <w:rsid w:val="465D3491"/>
    <w:rsid w:val="48A1CE97"/>
    <w:rsid w:val="4BB45D59"/>
    <w:rsid w:val="4D4A4932"/>
    <w:rsid w:val="51197DD7"/>
    <w:rsid w:val="557C543B"/>
    <w:rsid w:val="566966C9"/>
    <w:rsid w:val="590F0B98"/>
    <w:rsid w:val="5AFF6912"/>
    <w:rsid w:val="5B37E532"/>
    <w:rsid w:val="5BFBD9AE"/>
    <w:rsid w:val="5DEA1CB6"/>
    <w:rsid w:val="5E0A29F9"/>
    <w:rsid w:val="5EFB2496"/>
    <w:rsid w:val="5FBF036D"/>
    <w:rsid w:val="600A1613"/>
    <w:rsid w:val="6523082C"/>
    <w:rsid w:val="6B095B7A"/>
    <w:rsid w:val="6BEEE485"/>
    <w:rsid w:val="6CFD0E69"/>
    <w:rsid w:val="6DA37D3C"/>
    <w:rsid w:val="6F7B095F"/>
    <w:rsid w:val="6FDFC38B"/>
    <w:rsid w:val="6FFF1109"/>
    <w:rsid w:val="74760EBE"/>
    <w:rsid w:val="75ABE7E1"/>
    <w:rsid w:val="77BD283E"/>
    <w:rsid w:val="77E699E6"/>
    <w:rsid w:val="77F7DDA1"/>
    <w:rsid w:val="77FC05BE"/>
    <w:rsid w:val="7A417CB2"/>
    <w:rsid w:val="7B8B5DD0"/>
    <w:rsid w:val="7BF52580"/>
    <w:rsid w:val="7BF9ECC1"/>
    <w:rsid w:val="7BFFE0B0"/>
    <w:rsid w:val="7D679AC1"/>
    <w:rsid w:val="7E8FBFE8"/>
    <w:rsid w:val="7EEBF404"/>
    <w:rsid w:val="7EF3606C"/>
    <w:rsid w:val="7EFC79A9"/>
    <w:rsid w:val="7EFDA5B6"/>
    <w:rsid w:val="7F9F6349"/>
    <w:rsid w:val="7FCF3253"/>
    <w:rsid w:val="7FEF19B9"/>
    <w:rsid w:val="7FEFF4D9"/>
    <w:rsid w:val="7FFB5E71"/>
    <w:rsid w:val="7FFC83BE"/>
    <w:rsid w:val="9FC57040"/>
    <w:rsid w:val="9FCFF153"/>
    <w:rsid w:val="B63DDCF6"/>
    <w:rsid w:val="B7DEE36F"/>
    <w:rsid w:val="BC774550"/>
    <w:rsid w:val="BE4F088E"/>
    <w:rsid w:val="BF7E5579"/>
    <w:rsid w:val="BFCF099B"/>
    <w:rsid w:val="C9DF8722"/>
    <w:rsid w:val="CE79B8FC"/>
    <w:rsid w:val="CF3B2442"/>
    <w:rsid w:val="D3DB510B"/>
    <w:rsid w:val="DD7D8C10"/>
    <w:rsid w:val="DDFD48C2"/>
    <w:rsid w:val="DFFF2296"/>
    <w:rsid w:val="E7F784F4"/>
    <w:rsid w:val="EFCF6527"/>
    <w:rsid w:val="EFFF32F6"/>
    <w:rsid w:val="EFFF8E53"/>
    <w:rsid w:val="F57BEDC7"/>
    <w:rsid w:val="F5DBE8FB"/>
    <w:rsid w:val="F6DF4F5B"/>
    <w:rsid w:val="F77D2EB7"/>
    <w:rsid w:val="F7AC2947"/>
    <w:rsid w:val="F7DF3431"/>
    <w:rsid w:val="F7FE15A4"/>
    <w:rsid w:val="F9FF2F85"/>
    <w:rsid w:val="FABBEDE3"/>
    <w:rsid w:val="FBEDA474"/>
    <w:rsid w:val="FDFF4903"/>
    <w:rsid w:val="FE37E61D"/>
    <w:rsid w:val="FE7D63C4"/>
    <w:rsid w:val="FEE3D584"/>
    <w:rsid w:val="FF37B22C"/>
    <w:rsid w:val="FFB7C96B"/>
    <w:rsid w:val="FFD9C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next w:val="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next w:val="1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next w:val="1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next w:val="1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257</Words>
  <Characters>1465</Characters>
  <Lines>12</Lines>
  <Paragraphs>3</Paragraphs>
  <TotalTime>25</TotalTime>
  <ScaleCrop>false</ScaleCrop>
  <LinksUpToDate>false</LinksUpToDate>
  <CharactersWithSpaces>1719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2021-06-26T03:42:00Z</dcterms:created>
  <dc:creator>金洪帅</dc:creator>
  <cp:lastModifiedBy>Administrator</cp:lastModifiedBy>
  <cp:lastPrinted>2024-07-26T08:52:00Z</cp:lastPrinted>
  <dcterms:modified xsi:type="dcterms:W3CDTF">2024-08-02T00:49:08Z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068DE5D1E6684F7C90F9E011F86945E1</vt:lpwstr>
  </property>
  <property fmtid="{D5CDD505-2E9C-101B-9397-08002B2CF9AE}" pid="4" name="KSOSaveFontToCloudKey">
    <vt:lpwstr>198367474_btnclosed</vt:lpwstr>
  </property>
</Properties>
</file>