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spacing w:line="600" w:lineRule="exact"/>
        <w:rPr>
          <w:rFonts w:hint="default" w:ascii="Times New Roman" w:hAnsi="Times New Roman" w:cs="Times New Roman"/>
          <w:sz w:val="10"/>
          <w:szCs w:val="10"/>
        </w:rPr>
      </w:pP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    </w:t>
      </w: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长寿人社发〔202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</w:pPr>
      <w:r>
        <w:rPr>
          <w:rFonts w:hint="eastAsia"/>
        </w:rPr>
        <w:t>重庆市长寿区人力资源和社会保障局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</w:pPr>
      <w:r>
        <w:rPr>
          <w:rFonts w:hint="eastAsia"/>
        </w:rPr>
        <w:t>重 庆 市 长 寿 区 乡 村 振 兴 局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</w:pPr>
      <w:r>
        <w:rPr>
          <w:rFonts w:hint="eastAsia"/>
        </w:rPr>
        <w:t>关于认定就业帮扶车间的通知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</w:pPr>
      <w:r>
        <w:rPr>
          <w:rFonts w:hint="eastAsia"/>
          <w:lang w:eastAsia="zh-CN"/>
        </w:rPr>
        <w:t>重庆科晟达生态农业发展有限公司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</w:pPr>
      <w:r>
        <w:rPr>
          <w:rFonts w:hint="eastAsia"/>
        </w:rPr>
        <w:t>根据市人力社保局、市乡村振兴局、市财政局《关于做好就业帮扶车间建设相关工作的通知》（渝人社发〔2022〕21号）及区人力社保局、区乡村振兴局、区财政局《关于做好就业帮扶车间建设相关工作的通知》（长寿人社发〔2022〕232号）精神，经实地调查核实，</w:t>
      </w:r>
      <w:r>
        <w:rPr>
          <w:rFonts w:hint="eastAsia"/>
          <w:lang w:eastAsia="zh-CN"/>
        </w:rPr>
        <w:t>重庆科晟达生态农业发展有限公司</w:t>
      </w:r>
      <w:r>
        <w:rPr>
          <w:rFonts w:hint="eastAsia"/>
        </w:rPr>
        <w:t>“科晟达生态农业农副产品清洗分级初加工车间”符合就业帮扶车间创建条件及要求。经研究，现认定</w:t>
      </w:r>
      <w:r>
        <w:rPr>
          <w:rFonts w:hint="eastAsia"/>
          <w:lang w:eastAsia="zh-CN"/>
        </w:rPr>
        <w:t>重庆科晟达生态农业发展有限公司</w:t>
      </w:r>
      <w:r>
        <w:rPr>
          <w:rFonts w:hint="eastAsia"/>
        </w:rPr>
        <w:t>“科晟达生态农业农副产品清洗分级初加工车间”为就业帮扶车间。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eastAsia="方正仿宋_GBK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</w:pPr>
      <w:r>
        <w:rPr>
          <w:rFonts w:hint="eastAsia"/>
          <w:spacing w:val="-11"/>
        </w:rPr>
        <w:t xml:space="preserve">重庆市长寿区人力资源和社会保障局  </w:t>
      </w:r>
      <w:r>
        <w:rPr>
          <w:rFonts w:hint="eastAsia"/>
          <w:spacing w:val="-11"/>
          <w:lang w:val="en-US" w:eastAsia="zh-CN"/>
        </w:rPr>
        <w:t xml:space="preserve">   </w:t>
      </w:r>
      <w:r>
        <w:rPr>
          <w:rFonts w:hint="eastAsia"/>
          <w:spacing w:val="-11"/>
        </w:rPr>
        <w:t>重庆市长寿区乡村振兴局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　　　　　　　　　　　　　　　　　2023年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96" w:firstLineChars="200"/>
        <w:textAlignment w:val="auto"/>
        <w:rPr>
          <w:rFonts w:hint="eastAsia" w:ascii="Times New Roman" w:hAnsi="Times New Roman" w:eastAsia="方正仿宋_GBK" w:cstheme="minorBidi"/>
          <w:spacing w:val="-11"/>
          <w:kern w:val="2"/>
          <w:sz w:val="32"/>
          <w:szCs w:val="18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spacing w:val="-11"/>
          <w:kern w:val="2"/>
          <w:sz w:val="32"/>
          <w:szCs w:val="18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1474" w:gutter="0"/>
      <w:pgNumType w:fmt="numberInDash" w:start="1"/>
      <w:cols w:space="0" w:num="1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E088F"/>
    <w:rsid w:val="0089502D"/>
    <w:rsid w:val="008B69CB"/>
    <w:rsid w:val="009C0FFC"/>
    <w:rsid w:val="00A76FBB"/>
    <w:rsid w:val="00AF7D71"/>
    <w:rsid w:val="00CE5920"/>
    <w:rsid w:val="00D83F73"/>
    <w:rsid w:val="016D3AE5"/>
    <w:rsid w:val="04992649"/>
    <w:rsid w:val="04C42DBA"/>
    <w:rsid w:val="08375A29"/>
    <w:rsid w:val="09A657D4"/>
    <w:rsid w:val="0D1453C2"/>
    <w:rsid w:val="0D2607F0"/>
    <w:rsid w:val="0DE20C14"/>
    <w:rsid w:val="0E34053E"/>
    <w:rsid w:val="1615074F"/>
    <w:rsid w:val="18E2161D"/>
    <w:rsid w:val="19077758"/>
    <w:rsid w:val="1AFA683A"/>
    <w:rsid w:val="1C3D5633"/>
    <w:rsid w:val="1E651BC5"/>
    <w:rsid w:val="20381112"/>
    <w:rsid w:val="204A2C14"/>
    <w:rsid w:val="21672D1B"/>
    <w:rsid w:val="23DF396F"/>
    <w:rsid w:val="250B0EE4"/>
    <w:rsid w:val="25F945CB"/>
    <w:rsid w:val="262B50DE"/>
    <w:rsid w:val="262B7CB4"/>
    <w:rsid w:val="262E088F"/>
    <w:rsid w:val="29BA16F7"/>
    <w:rsid w:val="2C647F1B"/>
    <w:rsid w:val="30E32D93"/>
    <w:rsid w:val="3AEC055F"/>
    <w:rsid w:val="3B85633A"/>
    <w:rsid w:val="3C0D475A"/>
    <w:rsid w:val="47C814A1"/>
    <w:rsid w:val="4AE10F02"/>
    <w:rsid w:val="4E1A09DC"/>
    <w:rsid w:val="4E3C7364"/>
    <w:rsid w:val="4F6077CC"/>
    <w:rsid w:val="52502635"/>
    <w:rsid w:val="531E2550"/>
    <w:rsid w:val="5B876F70"/>
    <w:rsid w:val="5D2E5AF5"/>
    <w:rsid w:val="5D996705"/>
    <w:rsid w:val="5DA61EBF"/>
    <w:rsid w:val="5E664F15"/>
    <w:rsid w:val="653E2027"/>
    <w:rsid w:val="67EC082D"/>
    <w:rsid w:val="6C68651E"/>
    <w:rsid w:val="6E1F6095"/>
    <w:rsid w:val="740C2FD0"/>
    <w:rsid w:val="768A6DEA"/>
    <w:rsid w:val="7A20222D"/>
    <w:rsid w:val="7BD465D7"/>
    <w:rsid w:val="7DFD7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0"/>
    <w:pPr>
      <w:outlineLvl w:val="0"/>
    </w:pPr>
    <w:rPr>
      <w:rFonts w:eastAsia="方正黑体_GBK"/>
      <w:bCs/>
      <w:kern w:val="44"/>
      <w:szCs w:val="44"/>
    </w:rPr>
  </w:style>
  <w:style w:type="paragraph" w:styleId="5">
    <w:name w:val="heading 2"/>
    <w:basedOn w:val="1"/>
    <w:next w:val="1"/>
    <w:link w:val="23"/>
    <w:semiHidden/>
    <w:unhideWhenUsed/>
    <w:qFormat/>
    <w:uiPriority w:val="0"/>
    <w:pPr>
      <w:outlineLvl w:val="1"/>
    </w:pPr>
    <w:rPr>
      <w:rFonts w:eastAsia="方正楷体_GBK" w:cstheme="majorBidi"/>
      <w:bCs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paragraph" w:styleId="7">
    <w:name w:val="heading 4"/>
    <w:basedOn w:val="1"/>
    <w:next w:val="1"/>
    <w:link w:val="18"/>
    <w:semiHidden/>
    <w:unhideWhenUsed/>
    <w:qFormat/>
    <w:uiPriority w:val="0"/>
    <w:pPr>
      <w:outlineLvl w:val="3"/>
    </w:pPr>
    <w:rPr>
      <w:rFonts w:cstheme="majorBidi"/>
      <w:bCs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400" w:firstLineChars="400"/>
    </w:pPr>
    <w:rPr>
      <w:rFonts w:ascii="Times New Roman" w:hAnsi="Times New Roman" w:eastAsia="宋体" w:cs="Times New Roman"/>
      <w:sz w:val="32"/>
      <w:szCs w:val="20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1">
    <w:name w:val="Subtitle"/>
    <w:basedOn w:val="1"/>
    <w:next w:val="1"/>
    <w:link w:val="19"/>
    <w:qFormat/>
    <w:uiPriority w:val="0"/>
    <w:pPr>
      <w:ind w:firstLine="0" w:firstLineChars="0"/>
      <w:jc w:val="center"/>
      <w:outlineLvl w:val="1"/>
    </w:pPr>
    <w:rPr>
      <w:rFonts w:eastAsia="方正楷体_GBK"/>
      <w:bCs/>
      <w:kern w:val="28"/>
      <w:szCs w:val="32"/>
    </w:rPr>
  </w:style>
  <w:style w:type="paragraph" w:styleId="12">
    <w:name w:val="Title"/>
    <w:basedOn w:val="1"/>
    <w:next w:val="1"/>
    <w:link w:val="17"/>
    <w:qFormat/>
    <w:uiPriority w:val="0"/>
    <w:pPr>
      <w:ind w:firstLine="0" w:firstLineChars="0"/>
      <w:jc w:val="center"/>
      <w:outlineLvl w:val="0"/>
    </w:pPr>
    <w:rPr>
      <w:rFonts w:eastAsia="方正小标宋_GBK" w:cstheme="majorBidi"/>
      <w:bCs/>
      <w:sz w:val="44"/>
      <w:szCs w:val="32"/>
    </w:rPr>
  </w:style>
  <w:style w:type="paragraph" w:customStyle="1" w:styleId="15">
    <w:name w:val="居中页码"/>
    <w:basedOn w:val="1"/>
    <w:link w:val="16"/>
    <w:qFormat/>
    <w:uiPriority w:val="0"/>
    <w:pPr>
      <w:ind w:firstLine="100" w:firstLineChars="100"/>
      <w:jc w:val="center"/>
    </w:pPr>
    <w:rPr>
      <w:sz w:val="24"/>
    </w:rPr>
  </w:style>
  <w:style w:type="character" w:customStyle="1" w:styleId="16">
    <w:name w:val="居中页码 字符"/>
    <w:basedOn w:val="14"/>
    <w:link w:val="15"/>
    <w:qFormat/>
    <w:uiPriority w:val="0"/>
    <w:rPr>
      <w:rFonts w:ascii="Times New Roman" w:hAnsi="Times New Roman" w:eastAsia="方正仿宋_GBK"/>
      <w:sz w:val="24"/>
      <w:szCs w:val="18"/>
    </w:rPr>
  </w:style>
  <w:style w:type="character" w:customStyle="1" w:styleId="17">
    <w:name w:val="标题 Char"/>
    <w:basedOn w:val="14"/>
    <w:link w:val="12"/>
    <w:qFormat/>
    <w:uiPriority w:val="10"/>
    <w:rPr>
      <w:rFonts w:ascii="Times New Roman" w:hAnsi="Times New Roman" w:eastAsia="方正小标宋_GBK" w:cstheme="majorBidi"/>
      <w:bCs/>
      <w:sz w:val="44"/>
      <w:szCs w:val="32"/>
    </w:rPr>
  </w:style>
  <w:style w:type="character" w:customStyle="1" w:styleId="18">
    <w:name w:val="标题 4 Char"/>
    <w:basedOn w:val="14"/>
    <w:link w:val="7"/>
    <w:qFormat/>
    <w:uiPriority w:val="9"/>
    <w:rPr>
      <w:rFonts w:ascii="Times New Roman" w:hAnsi="Times New Roman" w:eastAsia="方正仿宋_GBK" w:cstheme="majorBidi"/>
      <w:bCs/>
      <w:sz w:val="32"/>
      <w:szCs w:val="28"/>
    </w:rPr>
  </w:style>
  <w:style w:type="character" w:customStyle="1" w:styleId="19">
    <w:name w:val="副标题 Char"/>
    <w:basedOn w:val="14"/>
    <w:link w:val="11"/>
    <w:qFormat/>
    <w:uiPriority w:val="11"/>
    <w:rPr>
      <w:rFonts w:ascii="Times New Roman" w:hAnsi="Times New Roman" w:eastAsia="方正楷体_GBK"/>
      <w:bCs/>
      <w:kern w:val="28"/>
      <w:sz w:val="32"/>
      <w:szCs w:val="32"/>
    </w:rPr>
  </w:style>
  <w:style w:type="character" w:customStyle="1" w:styleId="20">
    <w:name w:val="页眉 Char"/>
    <w:basedOn w:val="14"/>
    <w:link w:val="10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1">
    <w:name w:val="页脚 Char"/>
    <w:basedOn w:val="14"/>
    <w:link w:val="9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2">
    <w:name w:val="标题 1 Char"/>
    <w:basedOn w:val="14"/>
    <w:link w:val="4"/>
    <w:qFormat/>
    <w:uiPriority w:val="9"/>
    <w:rPr>
      <w:rFonts w:ascii="Times New Roman" w:eastAsia="方正黑体_GBK"/>
      <w:bCs/>
      <w:kern w:val="44"/>
      <w:sz w:val="32"/>
      <w:szCs w:val="44"/>
    </w:rPr>
  </w:style>
  <w:style w:type="character" w:customStyle="1" w:styleId="23">
    <w:name w:val="标题 2 Char"/>
    <w:basedOn w:val="14"/>
    <w:link w:val="5"/>
    <w:qFormat/>
    <w:uiPriority w:val="9"/>
    <w:rPr>
      <w:rFonts w:ascii="Times New Roman" w:eastAsia="方正楷体_GBK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284</Characters>
  <Lines>2</Lines>
  <Paragraphs>1</Paragraphs>
  <TotalTime>3</TotalTime>
  <ScaleCrop>false</ScaleCrop>
  <LinksUpToDate>false</LinksUpToDate>
  <CharactersWithSpaces>332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2023-05-19T03:44:00Z</dcterms:created>
  <dc:creator>Qinylj</dc:creator>
  <cp:lastModifiedBy>NTKO</cp:lastModifiedBy>
  <cp:lastPrinted>2023-05-23T08:08:00Z</cp:lastPrinted>
  <dcterms:modified xsi:type="dcterms:W3CDTF">2023-12-22T02:43:29Z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