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一、最低生活保障办理条件：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本区居民，其家庭成员、家庭收入、家庭财产和消费支出符合文件规定的，可以按程序申请低保。有承包土地或参加农村集体经济收益分配的居民申请农村低保；原农转城居民申请城市低保。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二、申请材料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共同生活的家庭成员应当按规定提交相关材料，书面申明家庭收入、财产和支出状况并签字确认，履行授权核查家庭经济状况的相关手续，承诺所提供的信息真实、有效。应当提供的申请材料包括：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1.最低生活保障申请书；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2.居民户口簿、居民身份证、居住证复印件；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3.重庆市社会救助家庭经济状况核查授权书；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4.家庭收入、财产和支出状况相关有效证明材料；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5.其他相关有效证明材料。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42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三、</w:t>
      </w:r>
      <w:r>
        <w:rPr>
          <w:rFonts w:hint="eastAsia" w:ascii="宋体" w:hAnsi="宋体" w:eastAsia="宋体" w:cs="宋体"/>
          <w:sz w:val="21"/>
          <w:szCs w:val="21"/>
        </w:rPr>
        <w:t>最低生活保障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标准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按照《关于提高城乡低保等社会救助保障标准的通知》（长民政〔2023〕83号）文件要求执行。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城市居民最低生活保障标准每人每月735元，农村居民最低生活保障标准每人每月600元。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四</w:t>
      </w:r>
      <w:r>
        <w:rPr>
          <w:rFonts w:hint="eastAsia" w:ascii="宋体" w:hAnsi="宋体" w:eastAsia="宋体" w:cs="宋体"/>
          <w:sz w:val="21"/>
          <w:szCs w:val="21"/>
        </w:rPr>
        <w:t>、办理流程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                                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                                重庆市最低生活保障申请审核审批流程图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center"/>
      </w:pPr>
      <w:r>
        <w:drawing>
          <wp:inline distT="0" distB="0" distL="114300" distR="114300">
            <wp:extent cx="4956810" cy="6410960"/>
            <wp:effectExtent l="0" t="0" r="15240" b="8890"/>
            <wp:docPr id="1" name="图片 1" descr="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6810" cy="6410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五</w:t>
      </w:r>
      <w:r>
        <w:rPr>
          <w:rFonts w:hint="eastAsia" w:ascii="宋体" w:hAnsi="宋体" w:eastAsia="宋体" w:cs="宋体"/>
          <w:sz w:val="21"/>
          <w:szCs w:val="21"/>
        </w:rPr>
        <w:t>、办理时间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工作日星期一到星期五：上午9点到12点30，下午2点到6点。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六</w:t>
      </w:r>
      <w:r>
        <w:rPr>
          <w:rFonts w:hint="eastAsia" w:ascii="宋体" w:hAnsi="宋体" w:eastAsia="宋体" w:cs="宋体"/>
          <w:sz w:val="21"/>
          <w:szCs w:val="21"/>
        </w:rPr>
        <w:t>、办理地点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户籍所在地的镇人民政府、街道办事处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七</w:t>
      </w:r>
      <w:r>
        <w:rPr>
          <w:rFonts w:hint="eastAsia" w:ascii="宋体" w:hAnsi="宋体" w:eastAsia="宋体" w:cs="宋体"/>
          <w:sz w:val="21"/>
          <w:szCs w:val="21"/>
        </w:rPr>
        <w:t>、联系方式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023-40243345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368" w:lineRule="atLeast"/>
        <w:ind w:left="0" w:right="0" w:firstLine="42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mNDQ3OWZmODkxNGE5MjU5N2Q4ODZhY2E2NTgwY2YifQ=="/>
  </w:docVars>
  <w:rsids>
    <w:rsidRoot w:val="00000000"/>
    <w:rsid w:val="0673143A"/>
    <w:rsid w:val="182E1579"/>
    <w:rsid w:val="1DCF283B"/>
    <w:rsid w:val="378C3998"/>
    <w:rsid w:val="3B3A1835"/>
    <w:rsid w:val="43BE215E"/>
    <w:rsid w:val="63B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2023-11-06T03:45:00Z</dcterms:created>
  <dc:creator>HP-11</dc:creator>
  <cp:lastModifiedBy>Administrator</cp:lastModifiedBy>
  <dcterms:modified xsi:type="dcterms:W3CDTF">2023-11-06T09:06:31Z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126CAC9EF7194F238E0A11868672DDD5_12</vt:lpwstr>
  </property>
</Properties>
</file>