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5918C">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重庆市长寿区殡仪馆</w:t>
      </w:r>
    </w:p>
    <w:p w14:paraId="0F81EC90">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475F055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ascii="黑体" w:hAnsi="黑体" w:eastAsia="黑体" w:cs="黑体"/>
          <w:sz w:val="32"/>
          <w:szCs w:val="32"/>
          <w:shd w:val="clear" w:color="auto" w:fill="FFFFFF"/>
        </w:rPr>
      </w:pPr>
    </w:p>
    <w:p w14:paraId="41EFF7AC">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lang w:eastAsia="zh-CN"/>
        </w:rPr>
        <w:t>一、单位</w:t>
      </w:r>
      <w:r>
        <w:rPr>
          <w:rStyle w:val="10"/>
          <w:rFonts w:hint="eastAsia" w:ascii="方正黑体_GBK" w:hAnsi="方正黑体_GBK" w:eastAsia="方正黑体_GBK" w:cs="方正黑体_GBK"/>
          <w:b w:val="0"/>
          <w:bCs/>
          <w:sz w:val="32"/>
          <w:szCs w:val="32"/>
          <w:shd w:val="clear" w:color="auto" w:fill="FFFFFF"/>
        </w:rPr>
        <w:t>基本情况</w:t>
      </w:r>
      <w:bookmarkStart w:id="0" w:name="_GoBack"/>
      <w:bookmarkEnd w:id="0"/>
    </w:p>
    <w:p w14:paraId="76CE29D7">
      <w:pPr>
        <w:keepNext w:val="0"/>
        <w:keepLines w:val="0"/>
        <w:pageBreakBefore w:val="0"/>
        <w:kinsoku/>
        <w:wordWrap/>
        <w:overflowPunct/>
        <w:topLinePunct w:val="0"/>
        <w:autoSpaceDN/>
        <w:bidi w:val="0"/>
        <w:adjustRightInd/>
        <w:spacing w:beforeAutospacing="0" w:afterAutospacing="0" w:line="594" w:lineRule="exact"/>
        <w:ind w:firstLine="640" w:firstLineChars="200"/>
        <w:textAlignment w:val="auto"/>
        <w:rPr>
          <w:rStyle w:val="10"/>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kern w:val="0"/>
          <w:sz w:val="32"/>
          <w:szCs w:val="32"/>
          <w:lang w:eastAsia="zh-CN"/>
        </w:rPr>
        <w:t>单位</w:t>
      </w:r>
      <w:r>
        <w:rPr>
          <w:rFonts w:hint="eastAsia" w:ascii="方正仿宋_GBK" w:hAnsi="方正仿宋_GBK" w:eastAsia="方正仿宋_GBK" w:cs="方正仿宋_GBK"/>
          <w:kern w:val="0"/>
          <w:sz w:val="32"/>
          <w:szCs w:val="32"/>
        </w:rPr>
        <w:t>职能职责</w:t>
      </w:r>
      <w:r>
        <w:rPr>
          <w:rFonts w:hint="eastAsia" w:ascii="方正仿宋_GBK" w:hAnsi="方正仿宋_GBK" w:eastAsia="方正仿宋_GBK" w:cs="方正仿宋_GBK"/>
          <w:kern w:val="0"/>
          <w:sz w:val="32"/>
          <w:szCs w:val="32"/>
          <w:lang w:eastAsia="zh-CN"/>
        </w:rPr>
        <w:t>：为全区死亡人员提供</w:t>
      </w:r>
      <w:r>
        <w:rPr>
          <w:rFonts w:hint="eastAsia" w:ascii="方正仿宋_GBK" w:hAnsi="方正仿宋_GBK" w:eastAsia="方正仿宋_GBK" w:cs="方正仿宋_GBK"/>
          <w:kern w:val="0"/>
          <w:sz w:val="32"/>
          <w:szCs w:val="32"/>
        </w:rPr>
        <w:t>遗体接运、冷冻存放、整容化妆、遗体火化</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骨灰寄存</w:t>
      </w:r>
      <w:r>
        <w:rPr>
          <w:rFonts w:hint="eastAsia" w:ascii="方正仿宋_GBK" w:hAnsi="方正仿宋_GBK" w:eastAsia="方正仿宋_GBK" w:cs="方正仿宋_GBK"/>
          <w:kern w:val="0"/>
          <w:sz w:val="32"/>
          <w:szCs w:val="32"/>
          <w:lang w:eastAsia="zh-CN"/>
        </w:rPr>
        <w:t>等服务，</w:t>
      </w:r>
      <w:r>
        <w:rPr>
          <w:rFonts w:hint="eastAsia" w:ascii="方正仿宋_GBK" w:hAnsi="方正仿宋_GBK" w:eastAsia="方正仿宋_GBK" w:cs="方正仿宋_GBK"/>
          <w:kern w:val="0"/>
          <w:sz w:val="32"/>
          <w:szCs w:val="32"/>
        </w:rPr>
        <w:t>为举行悼念</w:t>
      </w:r>
      <w:r>
        <w:rPr>
          <w:rFonts w:hint="eastAsia" w:ascii="方正仿宋_GBK" w:hAnsi="方正仿宋_GBK" w:eastAsia="方正仿宋_GBK" w:cs="方正仿宋_GBK"/>
          <w:kern w:val="0"/>
          <w:sz w:val="32"/>
          <w:szCs w:val="32"/>
          <w:lang w:eastAsia="zh-CN"/>
        </w:rPr>
        <w:t>、治丧</w:t>
      </w:r>
      <w:r>
        <w:rPr>
          <w:rFonts w:hint="eastAsia" w:ascii="方正仿宋_GBK" w:hAnsi="方正仿宋_GBK" w:eastAsia="方正仿宋_GBK" w:cs="方正仿宋_GBK"/>
          <w:kern w:val="0"/>
          <w:sz w:val="32"/>
          <w:szCs w:val="32"/>
        </w:rPr>
        <w:t>活动提供场所</w:t>
      </w:r>
      <w:r>
        <w:rPr>
          <w:rFonts w:hint="eastAsia" w:ascii="方正仿宋_GBK" w:hAnsi="方正仿宋_GBK" w:eastAsia="方正仿宋_GBK" w:cs="方正仿宋_GBK"/>
          <w:kern w:val="0"/>
          <w:sz w:val="32"/>
          <w:szCs w:val="32"/>
          <w:lang w:eastAsia="zh-CN"/>
        </w:rPr>
        <w:t>，销售丧葬用品。单位内部设置了四个部门，分别是办公室、业务室、火化车间和治丧中心。</w:t>
      </w:r>
    </w:p>
    <w:p w14:paraId="59347BD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eastAsia" w:ascii="方正仿宋_GBK" w:hAnsi="方正仿宋_GBK" w:eastAsia="方正仿宋_GBK" w:cs="方正仿宋_GBK"/>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二、</w:t>
      </w:r>
      <w:r>
        <w:rPr>
          <w:rStyle w:val="10"/>
          <w:rFonts w:hint="eastAsia" w:ascii="方正黑体_GBK" w:hAnsi="方正黑体_GBK" w:eastAsia="方正黑体_GBK" w:cs="方正黑体_GBK"/>
          <w:b w:val="0"/>
          <w:bCs/>
          <w:sz w:val="32"/>
          <w:szCs w:val="32"/>
          <w:shd w:val="clear" w:color="auto" w:fill="FFFFFF"/>
          <w:lang w:eastAsia="zh-CN"/>
        </w:rPr>
        <w:t>单位</w:t>
      </w:r>
      <w:r>
        <w:rPr>
          <w:rStyle w:val="10"/>
          <w:rFonts w:hint="eastAsia" w:ascii="方正黑体_GBK" w:hAnsi="方正黑体_GBK" w:eastAsia="方正黑体_GBK" w:cs="方正黑体_GBK"/>
          <w:b w:val="0"/>
          <w:bCs/>
          <w:sz w:val="32"/>
          <w:szCs w:val="32"/>
          <w:shd w:val="clear" w:color="auto" w:fill="FFFFFF"/>
        </w:rPr>
        <w:t>决算</w:t>
      </w:r>
      <w:r>
        <w:rPr>
          <w:rStyle w:val="10"/>
          <w:rFonts w:hint="eastAsia" w:ascii="方正黑体_GBK" w:hAnsi="方正黑体_GBK" w:eastAsia="方正黑体_GBK" w:cs="方正黑体_GBK"/>
          <w:b w:val="0"/>
          <w:bCs/>
          <w:sz w:val="32"/>
          <w:szCs w:val="32"/>
          <w:shd w:val="clear" w:color="auto" w:fill="FFFFFF"/>
          <w:lang w:eastAsia="zh-CN"/>
        </w:rPr>
        <w:t>收支</w:t>
      </w:r>
      <w:r>
        <w:rPr>
          <w:rStyle w:val="10"/>
          <w:rFonts w:hint="eastAsia" w:ascii="方正黑体_GBK" w:hAnsi="方正黑体_GBK" w:eastAsia="方正黑体_GBK" w:cs="方正黑体_GBK"/>
          <w:b w:val="0"/>
          <w:bCs/>
          <w:sz w:val="32"/>
          <w:szCs w:val="32"/>
          <w:shd w:val="clear" w:color="auto" w:fill="FFFFFF"/>
        </w:rPr>
        <w:t>情况说明</w:t>
      </w:r>
    </w:p>
    <w:p w14:paraId="1EBCD098">
      <w:pPr>
        <w:pStyle w:val="11"/>
        <w:keepNext w:val="0"/>
        <w:keepLines w:val="0"/>
        <w:pageBreakBefore w:val="0"/>
        <w:kinsoku/>
        <w:wordWrap/>
        <w:overflowPunct/>
        <w:topLinePunct w:val="0"/>
        <w:autoSpaceDE w:val="0"/>
        <w:autoSpaceDN/>
        <w:bidi w:val="0"/>
        <w:adjustRightInd/>
        <w:spacing w:beforeAutospacing="0" w:afterAutospacing="0" w:line="594" w:lineRule="exact"/>
        <w:ind w:left="0" w:leftChars="0" w:firstLine="643" w:firstLineChars="200"/>
        <w:textAlignment w:val="auto"/>
        <w:rPr>
          <w:rFonts w:hint="eastAsia"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（一）收入支出决算总体情况说明</w:t>
      </w:r>
    </w:p>
    <w:p w14:paraId="4E86DF8B">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firstLine="643" w:firstLineChars="200"/>
        <w:textAlignment w:val="auto"/>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hint="eastAsia" w:ascii="方正仿宋_GBK" w:hAnsi="方正仿宋_GBK" w:eastAsia="方正仿宋_GBK" w:cs="方正仿宋_GBK"/>
          <w:sz w:val="32"/>
          <w:szCs w:val="32"/>
          <w:shd w:val="clear" w:color="auto" w:fill="FFFFFF"/>
        </w:rPr>
        <w:t>度收入总计1246.40万元，支出总计</w:t>
      </w:r>
      <w:r>
        <w:rPr>
          <w:rFonts w:hint="eastAsia" w:ascii="方正仿宋_GBK" w:hAnsi="方正仿宋_GBK" w:eastAsia="方正仿宋_GBK" w:cs="方正仿宋_GBK"/>
          <w:sz w:val="32"/>
          <w:szCs w:val="32"/>
        </w:rPr>
        <w:t>1246.40</w:t>
      </w:r>
      <w:r>
        <w:rPr>
          <w:rFonts w:hint="eastAsia" w:ascii="方正仿宋_GBK" w:hAnsi="方正仿宋_GBK" w:eastAsia="方正仿宋_GBK" w:cs="方正仿宋_GBK"/>
          <w:sz w:val="32"/>
          <w:szCs w:val="32"/>
          <w:shd w:val="clear" w:color="auto" w:fill="FFFFFF"/>
        </w:rPr>
        <w:t>万元。收、支与2023年度相比，减少202.84万元，下降14.0%，主要原</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事业收入、支出减少</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016AAA38">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eastAsia" w:ascii="方正仿宋_GBK" w:hAnsi="方正仿宋_GBK" w:eastAsia="方正仿宋_GBK" w:cs="方正仿宋_GBK"/>
          <w:sz w:val="32"/>
          <w:szCs w:val="32"/>
          <w:shd w:val="clear" w:color="auto" w:fill="FFFFFF"/>
        </w:rPr>
      </w:pPr>
      <w:r>
        <w:rPr>
          <w:rStyle w:val="10"/>
          <w:rFonts w:hint="eastAsia"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hint="eastAsia" w:ascii="方正仿宋_GBK" w:hAnsi="方正仿宋_GBK" w:eastAsia="方正仿宋_GBK" w:cs="方正仿宋_GBK"/>
          <w:sz w:val="32"/>
          <w:szCs w:val="32"/>
          <w:shd w:val="clear" w:color="auto" w:fill="FFFFFF"/>
        </w:rPr>
        <w:t>度收入合计1177.07万元，与2023年度相比，减少222.18万元，下降15.9%，主要原因是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事业收入减少</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eastAsia" w:ascii="方正仿宋_GBK" w:hAnsi="方正仿宋_GBK" w:eastAsia="方正仿宋_GBK" w:cs="方正仿宋_GBK"/>
          <w:sz w:val="32"/>
          <w:szCs w:val="32"/>
          <w:shd w:val="clear" w:color="auto" w:fill="FFFFFF"/>
        </w:rPr>
        <w:t>其中：财政拨款收入</w:t>
      </w:r>
      <w:r>
        <w:rPr>
          <w:rFonts w:hint="eastAsia" w:ascii="方正仿宋_GBK" w:hAnsi="方正仿宋_GBK" w:eastAsia="方正仿宋_GBK" w:cs="方正仿宋_GBK"/>
          <w:sz w:val="32"/>
          <w:szCs w:val="32"/>
        </w:rPr>
        <w:t>50.00</w:t>
      </w:r>
      <w:r>
        <w:rPr>
          <w:rFonts w:hint="eastAsia"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rPr>
        <w:t>1127.07</w:t>
      </w:r>
      <w:r>
        <w:rPr>
          <w:rFonts w:hint="eastAsia" w:ascii="方正仿宋_GBK" w:hAnsi="方正仿宋_GBK" w:eastAsia="方正仿宋_GBK" w:cs="方正仿宋_GBK"/>
          <w:sz w:val="32"/>
          <w:szCs w:val="32"/>
          <w:shd w:val="clear" w:color="auto" w:fill="FFFFFF"/>
        </w:rPr>
        <w:t>万元，占95.8%；经营收入</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万元，占0.0%；其他收入</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万元，占0.0%</w:t>
      </w:r>
      <w:r>
        <w:rPr>
          <w:rFonts w:hint="eastAsia" w:ascii="方正仿宋_GBK" w:hAnsi="方正仿宋_GBK" w:eastAsia="方正仿宋_GBK" w:cs="方正仿宋_GBK"/>
          <w:sz w:val="32"/>
          <w:szCs w:val="32"/>
          <w:highlight w:val="none"/>
          <w:shd w:val="clear" w:color="auto" w:fill="FFFFFF"/>
        </w:rPr>
        <w:t>。此外，使用非财政拨款结余（含专用结余）</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万元，年初结转和结余</w:t>
      </w:r>
      <w:r>
        <w:rPr>
          <w:rFonts w:hint="eastAsia" w:ascii="方正仿宋_GBK" w:hAnsi="方正仿宋_GBK" w:eastAsia="方正仿宋_GBK" w:cs="方正仿宋_GBK"/>
          <w:sz w:val="32"/>
          <w:szCs w:val="32"/>
        </w:rPr>
        <w:t>69.33</w:t>
      </w:r>
      <w:r>
        <w:rPr>
          <w:rFonts w:hint="eastAsia" w:ascii="方正仿宋_GBK" w:hAnsi="方正仿宋_GBK" w:eastAsia="方正仿宋_GBK" w:cs="方正仿宋_GBK"/>
          <w:sz w:val="32"/>
          <w:szCs w:val="32"/>
          <w:shd w:val="clear" w:color="auto" w:fill="FFFFFF"/>
        </w:rPr>
        <w:t>万元。</w:t>
      </w:r>
    </w:p>
    <w:p w14:paraId="1258F220">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eastAsia" w:ascii="方正仿宋_GBK" w:hAnsi="方正仿宋_GBK" w:eastAsia="方正仿宋_GBK" w:cs="方正仿宋_GBK"/>
          <w:sz w:val="32"/>
          <w:szCs w:val="32"/>
          <w:shd w:val="clear" w:color="auto" w:fill="FFFFFF"/>
        </w:rPr>
      </w:pPr>
      <w:r>
        <w:rPr>
          <w:rStyle w:val="10"/>
          <w:rFonts w:hint="eastAsia"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hint="eastAsia" w:ascii="方正仿宋_GBK" w:hAnsi="方正仿宋_GBK" w:eastAsia="方正仿宋_GBK" w:cs="方正仿宋_GBK"/>
          <w:sz w:val="32"/>
          <w:szCs w:val="32"/>
          <w:shd w:val="clear" w:color="auto" w:fill="FFFFFF"/>
        </w:rPr>
        <w:t>度支出合计</w:t>
      </w:r>
      <w:r>
        <w:rPr>
          <w:rFonts w:hint="eastAsia" w:ascii="方正仿宋_GBK" w:hAnsi="方正仿宋_GBK" w:eastAsia="方正仿宋_GBK" w:cs="方正仿宋_GBK"/>
          <w:sz w:val="32"/>
          <w:szCs w:val="32"/>
        </w:rPr>
        <w:t>923.66</w:t>
      </w:r>
      <w:r>
        <w:rPr>
          <w:rFonts w:hint="eastAsia" w:ascii="方正仿宋_GBK" w:hAnsi="方正仿宋_GBK" w:eastAsia="方正仿宋_GBK" w:cs="方正仿宋_GBK"/>
          <w:sz w:val="32"/>
          <w:szCs w:val="32"/>
          <w:shd w:val="clear" w:color="auto" w:fill="FFFFFF"/>
        </w:rPr>
        <w:t>万元，与2023年度相比，减少188.56万元，下降17.0%，主要原因是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事业支出减少。</w:t>
      </w:r>
      <w:r>
        <w:rPr>
          <w:rFonts w:hint="eastAsia" w:ascii="方正仿宋_GBK" w:hAnsi="方正仿宋_GBK" w:eastAsia="方正仿宋_GBK" w:cs="方正仿宋_GBK"/>
          <w:sz w:val="32"/>
          <w:szCs w:val="32"/>
          <w:shd w:val="clear" w:color="auto" w:fill="FFFFFF"/>
        </w:rPr>
        <w:t>其中：基本支出</w:t>
      </w:r>
      <w:r>
        <w:rPr>
          <w:rFonts w:hint="eastAsia" w:ascii="方正仿宋_GBK" w:hAnsi="方正仿宋_GBK" w:eastAsia="方正仿宋_GBK" w:cs="方正仿宋_GBK"/>
          <w:sz w:val="32"/>
          <w:szCs w:val="32"/>
        </w:rPr>
        <w:t>886.87</w:t>
      </w:r>
      <w:r>
        <w:rPr>
          <w:rFonts w:hint="eastAsia" w:ascii="方正仿宋_GBK" w:hAnsi="方正仿宋_GBK" w:eastAsia="方正仿宋_GBK" w:cs="方正仿宋_GBK"/>
          <w:sz w:val="32"/>
          <w:szCs w:val="32"/>
          <w:shd w:val="clear" w:color="auto" w:fill="FFFFFF"/>
        </w:rPr>
        <w:t>万元，占96.0%；项目支出</w:t>
      </w:r>
      <w:r>
        <w:rPr>
          <w:rFonts w:hint="eastAsia" w:ascii="方正仿宋_GBK" w:hAnsi="方正仿宋_GBK" w:eastAsia="方正仿宋_GBK" w:cs="方正仿宋_GBK"/>
          <w:sz w:val="32"/>
          <w:szCs w:val="32"/>
        </w:rPr>
        <w:t>36.79</w:t>
      </w:r>
      <w:r>
        <w:rPr>
          <w:rFonts w:hint="eastAsia" w:ascii="方正仿宋_GBK" w:hAnsi="方正仿宋_GBK" w:eastAsia="方正仿宋_GBK" w:cs="方正仿宋_GBK"/>
          <w:sz w:val="32"/>
          <w:szCs w:val="32"/>
          <w:shd w:val="clear" w:color="auto" w:fill="FFFFFF"/>
        </w:rPr>
        <w:t>万元，占4.0%；经营支出</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万元，占0.0%。此外，结余分配</w:t>
      </w:r>
      <w:r>
        <w:rPr>
          <w:rFonts w:hint="eastAsia" w:ascii="方正仿宋_GBK" w:hAnsi="方正仿宋_GBK" w:eastAsia="方正仿宋_GBK" w:cs="方正仿宋_GBK"/>
          <w:sz w:val="32"/>
          <w:szCs w:val="32"/>
        </w:rPr>
        <w:t>237.22</w:t>
      </w:r>
      <w:r>
        <w:rPr>
          <w:rFonts w:hint="eastAsia" w:ascii="方正仿宋_GBK" w:hAnsi="方正仿宋_GBK" w:eastAsia="方正仿宋_GBK" w:cs="方正仿宋_GBK"/>
          <w:sz w:val="32"/>
          <w:szCs w:val="32"/>
          <w:shd w:val="clear" w:color="auto" w:fill="FFFFFF"/>
        </w:rPr>
        <w:t>万元。</w:t>
      </w:r>
    </w:p>
    <w:p w14:paraId="07659AB9">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hint="eastAsia" w:ascii="方正仿宋_GBK" w:hAnsi="方正仿宋_GBK" w:eastAsia="方正仿宋_GBK" w:cs="方正仿宋_GBK"/>
          <w:sz w:val="32"/>
          <w:szCs w:val="32"/>
          <w:shd w:val="clear" w:color="auto" w:fill="FFFFFF"/>
        </w:rPr>
        <w:t>度年末结转和结余</w:t>
      </w:r>
      <w:r>
        <w:rPr>
          <w:rFonts w:hint="eastAsia" w:ascii="方正仿宋_GBK" w:hAnsi="方正仿宋_GBK" w:eastAsia="方正仿宋_GBK" w:cs="方正仿宋_GBK"/>
          <w:sz w:val="32"/>
          <w:szCs w:val="32"/>
        </w:rPr>
        <w:t>85.52</w:t>
      </w:r>
      <w:r>
        <w:rPr>
          <w:rFonts w:hint="eastAsia" w:ascii="方正仿宋_GBK" w:hAnsi="方正仿宋_GBK" w:eastAsia="方正仿宋_GBK" w:cs="方正仿宋_GBK"/>
          <w:sz w:val="32"/>
          <w:szCs w:val="32"/>
          <w:shd w:val="clear" w:color="auto" w:fill="FFFFFF"/>
        </w:rPr>
        <w:t>万元，与2023年度相比，增加16.19万元，增长23.4%，主要原因是</w:t>
      </w:r>
      <w:r>
        <w:rPr>
          <w:rFonts w:hint="eastAsia" w:ascii="方正仿宋_GBK" w:hAnsi="方正仿宋_GBK" w:eastAsia="方正仿宋_GBK" w:cs="方正仿宋_GBK"/>
          <w:sz w:val="32"/>
          <w:szCs w:val="32"/>
          <w:shd w:val="clear" w:color="auto" w:fill="FFFFFF"/>
          <w:lang w:eastAsia="zh-CN"/>
        </w:rPr>
        <w:t>困难群众及无名尸丧葬费用减免项目剩余资金结转所致</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5F3FD2D2">
      <w:pPr>
        <w:pStyle w:val="11"/>
        <w:keepNext w:val="0"/>
        <w:keepLines w:val="0"/>
        <w:pageBreakBefore w:val="0"/>
        <w:kinsoku/>
        <w:wordWrap/>
        <w:overflowPunct/>
        <w:topLinePunct w:val="0"/>
        <w:autoSpaceDE w:val="0"/>
        <w:autoSpaceDN/>
        <w:bidi w:val="0"/>
        <w:adjustRightInd/>
        <w:spacing w:beforeAutospacing="0" w:afterAutospacing="0" w:line="594" w:lineRule="exact"/>
        <w:ind w:left="0" w:leftChars="0" w:firstLine="643" w:firstLineChars="200"/>
        <w:textAlignment w:val="auto"/>
        <w:rPr>
          <w:rFonts w:hint="eastAsia"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（二）财政拨款收入支出决算总体情况说明</w:t>
      </w:r>
    </w:p>
    <w:p w14:paraId="14702261">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sz w:val="32"/>
          <w:szCs w:val="32"/>
          <w:shd w:val="clear" w:color="auto" w:fill="FFFFFF"/>
          <w:lang w:eastAsia="zh-CN"/>
        </w:rPr>
        <w:t>2024年</w:t>
      </w:r>
      <w:r>
        <w:rPr>
          <w:rFonts w:hint="eastAsia" w:ascii="方正仿宋_GBK" w:hAnsi="方正仿宋_GBK" w:eastAsia="方正仿宋_GBK" w:cs="方正仿宋_GBK"/>
          <w:sz w:val="32"/>
          <w:szCs w:val="32"/>
          <w:shd w:val="clear" w:color="auto" w:fill="FFFFFF"/>
        </w:rPr>
        <w:t>度财政拨款收、支总计119.33万元。与202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hint="eastAsia" w:ascii="方正仿宋_GBK" w:hAnsi="方正仿宋_GBK" w:eastAsia="方正仿宋_GBK" w:cs="方正仿宋_GBK"/>
          <w:sz w:val="32"/>
          <w:szCs w:val="32"/>
          <w:shd w:val="clear" w:color="auto" w:fill="FFFFFF"/>
        </w:rPr>
        <w:t>相比，财政拨款收、支总计各增加8.34万元，增长7.5%。主要原因是</w:t>
      </w:r>
      <w:r>
        <w:rPr>
          <w:rFonts w:hint="eastAsia" w:ascii="方正仿宋_GBK" w:hAnsi="方正仿宋_GBK" w:eastAsia="方正仿宋_GBK" w:cs="方正仿宋_GBK"/>
          <w:sz w:val="32"/>
          <w:szCs w:val="32"/>
          <w:shd w:val="clear" w:color="auto" w:fill="FFFFFF"/>
          <w:lang w:eastAsia="zh-CN"/>
        </w:rPr>
        <w:t>困难群众及无名尸丧葬费用减免项目历年结转资金累计数增加所致</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665A604F">
      <w:pPr>
        <w:pStyle w:val="11"/>
        <w:keepNext w:val="0"/>
        <w:keepLines w:val="0"/>
        <w:pageBreakBefore w:val="0"/>
        <w:kinsoku/>
        <w:wordWrap/>
        <w:overflowPunct/>
        <w:topLinePunct w:val="0"/>
        <w:autoSpaceDE w:val="0"/>
        <w:autoSpaceDN/>
        <w:bidi w:val="0"/>
        <w:adjustRightInd/>
        <w:spacing w:beforeAutospacing="0" w:afterAutospacing="0" w:line="594" w:lineRule="exact"/>
        <w:ind w:left="0" w:leftChars="0" w:firstLine="643" w:firstLineChars="200"/>
        <w:textAlignment w:val="auto"/>
        <w:rPr>
          <w:rFonts w:hint="eastAsia"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（三）一般公共预算财政拨款收入支出决算情况说明</w:t>
      </w:r>
    </w:p>
    <w:p w14:paraId="7D154830">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hint="eastAsia" w:ascii="方正仿宋_GBK" w:hAnsi="方正仿宋_GBK" w:eastAsia="方正仿宋_GBK" w:cs="方正仿宋_GBK"/>
          <w:sz w:val="32"/>
          <w:szCs w:val="32"/>
          <w:shd w:val="clear" w:color="auto" w:fill="FFFFFF"/>
        </w:rPr>
        <w:t>度一般公共预算财政拨款收入</w:t>
      </w:r>
      <w:r>
        <w:rPr>
          <w:rFonts w:hint="eastAsia" w:ascii="方正仿宋_GBK" w:hAnsi="方正仿宋_GBK" w:eastAsia="方正仿宋_GBK" w:cs="方正仿宋_GBK"/>
          <w:sz w:val="32"/>
          <w:szCs w:val="32"/>
        </w:rPr>
        <w:t>50.00</w:t>
      </w:r>
      <w:r>
        <w:rPr>
          <w:rFonts w:hint="eastAsia" w:ascii="方正仿宋_GBK" w:hAnsi="方正仿宋_GBK" w:eastAsia="方正仿宋_GBK" w:cs="方正仿宋_GBK"/>
          <w:sz w:val="32"/>
          <w:szCs w:val="32"/>
          <w:shd w:val="clear" w:color="auto" w:fill="FFFFFF"/>
        </w:rPr>
        <w:t>万元，与2023年度相比，减少11.00万元，下降18.0%。主要原因是</w:t>
      </w:r>
      <w:r>
        <w:rPr>
          <w:rFonts w:hint="eastAsia" w:ascii="方正仿宋_GBK" w:hAnsi="方正仿宋_GBK" w:eastAsia="方正仿宋_GBK" w:cs="方正仿宋_GBK"/>
          <w:sz w:val="32"/>
          <w:szCs w:val="32"/>
          <w:shd w:val="clear" w:color="auto" w:fill="FFFFFF"/>
          <w:lang w:eastAsia="zh-CN"/>
        </w:rPr>
        <w:t>上年有殡葬设施购置项目，本年无该项目</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eastAsia" w:ascii="方正仿宋_GBK" w:hAnsi="方正仿宋_GBK" w:eastAsia="方正仿宋_GBK" w:cs="方正仿宋_GBK"/>
          <w:sz w:val="32"/>
          <w:szCs w:val="32"/>
          <w:shd w:val="clear" w:color="auto" w:fill="FFFFFF"/>
        </w:rPr>
        <w:t>此外，年初财政拨款结转和结余</w:t>
      </w:r>
      <w:r>
        <w:rPr>
          <w:rFonts w:hint="eastAsia" w:ascii="方正仿宋_GBK" w:hAnsi="方正仿宋_GBK" w:eastAsia="方正仿宋_GBK" w:cs="方正仿宋_GBK"/>
          <w:sz w:val="32"/>
          <w:szCs w:val="32"/>
        </w:rPr>
        <w:t>69.33</w:t>
      </w:r>
      <w:r>
        <w:rPr>
          <w:rFonts w:hint="eastAsia" w:ascii="方正仿宋_GBK" w:hAnsi="方正仿宋_GBK" w:eastAsia="方正仿宋_GBK" w:cs="方正仿宋_GBK"/>
          <w:sz w:val="32"/>
          <w:szCs w:val="32"/>
          <w:shd w:val="clear" w:color="auto" w:fill="FFFFFF"/>
        </w:rPr>
        <w:t>万元。</w:t>
      </w:r>
    </w:p>
    <w:p w14:paraId="4D51DEE5">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eastAsia" w:ascii="方正仿宋_GBK" w:hAnsi="方正仿宋_GBK" w:eastAsia="方正仿宋_GBK" w:cs="方正仿宋_GBK"/>
          <w:sz w:val="32"/>
          <w:szCs w:val="32"/>
          <w:shd w:val="clear" w:color="auto" w:fill="FFFFFF"/>
        </w:rPr>
      </w:pPr>
      <w:r>
        <w:rPr>
          <w:rStyle w:val="10"/>
          <w:rFonts w:hint="eastAsia"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hint="eastAsia" w:ascii="方正仿宋_GBK" w:hAnsi="方正仿宋_GBK" w:eastAsia="方正仿宋_GBK" w:cs="方正仿宋_GBK"/>
          <w:sz w:val="32"/>
          <w:szCs w:val="32"/>
          <w:shd w:val="clear" w:color="auto" w:fill="FFFFFF"/>
        </w:rPr>
        <w:t>度一般公共预算财政拨款支出</w:t>
      </w:r>
      <w:r>
        <w:rPr>
          <w:rFonts w:hint="eastAsia" w:ascii="方正仿宋_GBK" w:hAnsi="方正仿宋_GBK" w:eastAsia="方正仿宋_GBK" w:cs="方正仿宋_GBK"/>
          <w:sz w:val="32"/>
          <w:szCs w:val="32"/>
        </w:rPr>
        <w:t>33.81</w:t>
      </w:r>
      <w:r>
        <w:rPr>
          <w:rFonts w:hint="eastAsia" w:ascii="方正仿宋_GBK" w:hAnsi="方正仿宋_GBK" w:eastAsia="方正仿宋_GBK" w:cs="方正仿宋_GBK"/>
          <w:sz w:val="32"/>
          <w:szCs w:val="32"/>
          <w:shd w:val="clear" w:color="auto" w:fill="FFFFFF"/>
        </w:rPr>
        <w:t>万元，与2023年度相比，减少7.84万元，下降18.8%。主要原因是</w:t>
      </w:r>
      <w:r>
        <w:rPr>
          <w:rFonts w:hint="eastAsia" w:ascii="方正仿宋_GBK" w:hAnsi="方正仿宋_GBK" w:eastAsia="方正仿宋_GBK" w:cs="方正仿宋_GBK"/>
          <w:sz w:val="32"/>
          <w:szCs w:val="32"/>
          <w:shd w:val="clear" w:color="auto" w:fill="FFFFFF"/>
          <w:lang w:eastAsia="zh-CN"/>
        </w:rPr>
        <w:t>困难群众及无名尸丧葬费用减免项目支出减少</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eastAsia" w:ascii="方正仿宋_GBK" w:hAnsi="方正仿宋_GBK" w:eastAsia="方正仿宋_GBK" w:cs="方正仿宋_GBK"/>
          <w:sz w:val="32"/>
          <w:szCs w:val="32"/>
          <w:shd w:val="clear" w:color="auto" w:fill="FFFFFF"/>
        </w:rPr>
        <w:t>较年初预算数减少85.52万元，下降71.7%。主要原因是</w:t>
      </w:r>
      <w:r>
        <w:rPr>
          <w:rFonts w:hint="eastAsia" w:ascii="方正仿宋_GBK" w:hAnsi="方正仿宋_GBK" w:eastAsia="方正仿宋_GBK" w:cs="方正仿宋_GBK"/>
          <w:sz w:val="32"/>
          <w:szCs w:val="32"/>
          <w:shd w:val="clear" w:color="auto" w:fill="FFFFFF"/>
          <w:lang w:eastAsia="zh-CN"/>
        </w:rPr>
        <w:t>该项目支出情况不能准确预计，只能大致估算，因此预算数与实际执行数差异较大。</w:t>
      </w:r>
    </w:p>
    <w:p w14:paraId="46AC5EE7">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eastAsia" w:ascii="方正仿宋_GBK" w:hAnsi="方正仿宋_GBK" w:eastAsia="方正仿宋_GBK" w:cs="方正仿宋_GBK"/>
          <w:sz w:val="32"/>
          <w:szCs w:val="32"/>
          <w:shd w:val="clear" w:color="auto" w:fill="FFFFFF"/>
          <w:lang w:eastAsia="zh-CN"/>
        </w:rPr>
      </w:pPr>
      <w:r>
        <w:rPr>
          <w:rStyle w:val="10"/>
          <w:rFonts w:hint="eastAsia"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hint="eastAsia" w:ascii="方正仿宋_GBK" w:hAnsi="方正仿宋_GBK" w:eastAsia="方正仿宋_GBK" w:cs="方正仿宋_GBK"/>
          <w:sz w:val="32"/>
          <w:szCs w:val="32"/>
          <w:shd w:val="clear" w:color="auto" w:fill="FFFFFF"/>
        </w:rPr>
        <w:t>度年末一般公共预算财政拨款结转和结余</w:t>
      </w:r>
      <w:r>
        <w:rPr>
          <w:rFonts w:hint="eastAsia" w:ascii="方正仿宋_GBK" w:hAnsi="方正仿宋_GBK" w:eastAsia="方正仿宋_GBK" w:cs="方正仿宋_GBK"/>
          <w:sz w:val="32"/>
          <w:szCs w:val="32"/>
        </w:rPr>
        <w:t>85.52</w:t>
      </w:r>
      <w:r>
        <w:rPr>
          <w:rFonts w:hint="eastAsia" w:ascii="方正仿宋_GBK" w:hAnsi="方正仿宋_GBK" w:eastAsia="方正仿宋_GBK" w:cs="方正仿宋_GBK"/>
          <w:sz w:val="32"/>
          <w:szCs w:val="32"/>
          <w:shd w:val="clear" w:color="auto" w:fill="FFFFFF"/>
        </w:rPr>
        <w:t>万元，与2023年度相比，增加16.19万元，增长23.4%，主要原因是</w:t>
      </w:r>
      <w:r>
        <w:rPr>
          <w:rFonts w:hint="eastAsia" w:ascii="方正仿宋_GBK" w:hAnsi="方正仿宋_GBK" w:eastAsia="方正仿宋_GBK" w:cs="方正仿宋_GBK"/>
          <w:sz w:val="32"/>
          <w:szCs w:val="32"/>
          <w:shd w:val="clear" w:color="auto" w:fill="FFFFFF"/>
          <w:lang w:eastAsia="zh-CN"/>
        </w:rPr>
        <w:t>困难群众及无名尸丧葬费用减免项目剩余资金结转所致。</w:t>
      </w:r>
    </w:p>
    <w:p w14:paraId="2531770B">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eastAsia" w:ascii="方正仿宋_GBK" w:hAnsi="方正仿宋_GBK" w:eastAsia="方正仿宋_GBK" w:cs="方正仿宋_GBK"/>
          <w:sz w:val="32"/>
          <w:szCs w:val="32"/>
          <w:lang w:eastAsia="zh-CN"/>
        </w:rPr>
      </w:pPr>
      <w:r>
        <w:rPr>
          <w:rStyle w:val="10"/>
          <w:rFonts w:hint="eastAsia" w:ascii="方正仿宋_GBK" w:hAnsi="方正仿宋_GBK" w:eastAsia="方正仿宋_GBK" w:cs="方正仿宋_GBK"/>
          <w:sz w:val="32"/>
          <w:szCs w:val="32"/>
          <w:shd w:val="clear" w:color="auto" w:fill="FFFFFF"/>
        </w:rPr>
        <w:t>4.比较情况。</w:t>
      </w:r>
      <w:r>
        <w:rPr>
          <w:rFonts w:hint="eastAsia"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hint="eastAsia" w:ascii="方正仿宋_GBK" w:hAnsi="方正仿宋_GBK" w:eastAsia="方正仿宋_GBK" w:cs="方正仿宋_GBK"/>
          <w:sz w:val="32"/>
          <w:szCs w:val="32"/>
          <w:shd w:val="clear" w:color="auto" w:fill="FFFFFF"/>
        </w:rPr>
        <w:t>度一般公共预算财政拨款支出</w:t>
      </w:r>
      <w:r>
        <w:rPr>
          <w:rFonts w:hint="eastAsia" w:ascii="方正仿宋_GBK" w:hAnsi="方正仿宋_GBK" w:eastAsia="方正仿宋_GBK" w:cs="方正仿宋_GBK"/>
          <w:sz w:val="32"/>
          <w:szCs w:val="32"/>
          <w:shd w:val="clear" w:color="auto" w:fill="FFFFFF"/>
          <w:lang w:eastAsia="zh-CN"/>
        </w:rPr>
        <w:t>全部</w:t>
      </w:r>
      <w:r>
        <w:rPr>
          <w:rFonts w:hint="eastAsia" w:ascii="方正仿宋_GBK" w:hAnsi="方正仿宋_GBK" w:eastAsia="方正仿宋_GBK" w:cs="方正仿宋_GBK"/>
          <w:sz w:val="32"/>
          <w:szCs w:val="32"/>
          <w:shd w:val="clear" w:color="auto" w:fill="FFFFFF"/>
        </w:rPr>
        <w:t>用于</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社会</w:t>
      </w:r>
      <w:r>
        <w:rPr>
          <w:rFonts w:hint="eastAsia" w:ascii="方正仿宋_GBK" w:hAnsi="方正仿宋_GBK" w:eastAsia="方正仿宋_GBK" w:cs="方正仿宋_GBK"/>
          <w:sz w:val="32"/>
          <w:szCs w:val="32"/>
          <w:highlight w:val="none"/>
          <w:shd w:val="clear" w:color="auto" w:fill="FFFFFF"/>
        </w:rPr>
        <w:t>保障</w:t>
      </w:r>
      <w:r>
        <w:rPr>
          <w:rFonts w:hint="eastAsia" w:ascii="方正仿宋_GBK" w:hAnsi="方正仿宋_GBK" w:eastAsia="方正仿宋_GBK" w:cs="方正仿宋_GBK"/>
          <w:sz w:val="32"/>
          <w:szCs w:val="32"/>
          <w:highlight w:val="none"/>
          <w:shd w:val="clear" w:color="auto" w:fill="FFFFFF"/>
          <w:lang w:eastAsia="zh-CN"/>
        </w:rPr>
        <w:t>和</w:t>
      </w:r>
      <w:r>
        <w:rPr>
          <w:rFonts w:hint="eastAsia" w:ascii="方正仿宋_GBK" w:hAnsi="方正仿宋_GBK" w:eastAsia="方正仿宋_GBK" w:cs="方正仿宋_GBK"/>
          <w:sz w:val="32"/>
          <w:szCs w:val="32"/>
          <w:highlight w:val="none"/>
          <w:shd w:val="clear" w:color="auto" w:fill="FFFFFF"/>
        </w:rPr>
        <w:t>就业支</w:t>
      </w:r>
      <w:r>
        <w:rPr>
          <w:rFonts w:hint="eastAsia" w:ascii="方正仿宋_GBK" w:hAnsi="方正仿宋_GBK" w:eastAsia="方正仿宋_GBK" w:cs="方正仿宋_GBK"/>
          <w:sz w:val="32"/>
          <w:szCs w:val="32"/>
          <w:shd w:val="clear" w:color="auto" w:fill="FFFFFF"/>
        </w:rPr>
        <w:t>出</w:t>
      </w:r>
      <w:r>
        <w:rPr>
          <w:rFonts w:hint="eastAsia" w:ascii="方正仿宋_GBK" w:hAnsi="方正仿宋_GBK" w:eastAsia="方正仿宋_GBK" w:cs="方正仿宋_GBK"/>
          <w:sz w:val="32"/>
          <w:szCs w:val="32"/>
        </w:rPr>
        <w:t>33.81</w:t>
      </w:r>
      <w:r>
        <w:rPr>
          <w:rFonts w:hint="eastAsia" w:ascii="方正仿宋_GBK" w:hAnsi="方正仿宋_GBK" w:eastAsia="方正仿宋_GBK" w:cs="方正仿宋_GBK"/>
          <w:sz w:val="32"/>
          <w:szCs w:val="32"/>
          <w:shd w:val="clear" w:color="auto" w:fill="FFFFFF"/>
        </w:rPr>
        <w:t>万元，较年初预算数减少85.52万元，下降71.7%，主要原因是</w:t>
      </w:r>
      <w:r>
        <w:rPr>
          <w:rFonts w:hint="eastAsia" w:ascii="方正仿宋_GBK" w:hAnsi="方正仿宋_GBK" w:eastAsia="方正仿宋_GBK" w:cs="方正仿宋_GBK"/>
          <w:sz w:val="32"/>
          <w:szCs w:val="32"/>
          <w:shd w:val="clear" w:color="auto" w:fill="FFFFFF"/>
          <w:lang w:eastAsia="zh-CN"/>
        </w:rPr>
        <w:t>该项目支出情况不能准确预计，只能大致估算，因此预算数与实际执行数差异较大。</w:t>
      </w:r>
    </w:p>
    <w:p w14:paraId="3AA87B9C">
      <w:pPr>
        <w:pStyle w:val="11"/>
        <w:keepNext w:val="0"/>
        <w:keepLines w:val="0"/>
        <w:pageBreakBefore w:val="0"/>
        <w:kinsoku/>
        <w:wordWrap/>
        <w:overflowPunct/>
        <w:topLinePunct w:val="0"/>
        <w:autoSpaceDE w:val="0"/>
        <w:autoSpaceDN/>
        <w:bidi w:val="0"/>
        <w:adjustRightInd/>
        <w:spacing w:beforeAutospacing="0" w:afterAutospacing="0" w:line="594" w:lineRule="exact"/>
        <w:ind w:left="0" w:leftChars="0" w:firstLine="643" w:firstLineChars="200"/>
        <w:textAlignment w:val="auto"/>
        <w:rPr>
          <w:rFonts w:hint="eastAsia"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（四）一般公共预算财政拨款基本支出决算情况说明</w:t>
      </w:r>
    </w:p>
    <w:p w14:paraId="7D9DFB77">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lang w:eastAsia="zh-CN"/>
        </w:rPr>
        <w:t>2024年</w:t>
      </w:r>
      <w:r>
        <w:rPr>
          <w:rFonts w:hint="eastAsia" w:ascii="方正仿宋_GBK" w:hAnsi="方正仿宋_GBK" w:eastAsia="方正仿宋_GBK" w:cs="方正仿宋_GBK"/>
          <w:sz w:val="32"/>
          <w:szCs w:val="32"/>
          <w:shd w:val="clear" w:color="auto" w:fill="FFFFFF"/>
        </w:rPr>
        <w:t>度一般公共</w:t>
      </w:r>
      <w:r>
        <w:rPr>
          <w:rFonts w:hint="eastAsia" w:ascii="方正仿宋_GBK" w:hAnsi="方正仿宋_GBK" w:eastAsia="方正仿宋_GBK" w:cs="方正仿宋_GBK"/>
          <w:sz w:val="32"/>
          <w:szCs w:val="32"/>
          <w:shd w:val="clear" w:color="auto" w:fill="FFFFFF"/>
          <w:lang w:eastAsia="zh-CN"/>
        </w:rPr>
        <w:t>预算</w:t>
      </w:r>
      <w:r>
        <w:rPr>
          <w:rFonts w:hint="eastAsia" w:ascii="方正仿宋_GBK" w:hAnsi="方正仿宋_GBK" w:eastAsia="方正仿宋_GBK" w:cs="方正仿宋_GBK"/>
          <w:sz w:val="32"/>
          <w:szCs w:val="32"/>
          <w:shd w:val="clear" w:color="auto" w:fill="FFFFFF"/>
        </w:rPr>
        <w:t>财政拨款基本支出</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万元。其中：人员经费</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公用经费</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eastAsia="zh-CN"/>
        </w:rPr>
        <w:t>。</w:t>
      </w:r>
    </w:p>
    <w:p w14:paraId="2F94DB89">
      <w:pPr>
        <w:pStyle w:val="11"/>
        <w:keepNext w:val="0"/>
        <w:keepLines w:val="0"/>
        <w:pageBreakBefore w:val="0"/>
        <w:kinsoku/>
        <w:wordWrap/>
        <w:overflowPunct/>
        <w:topLinePunct w:val="0"/>
        <w:autoSpaceDE w:val="0"/>
        <w:autoSpaceDN/>
        <w:bidi w:val="0"/>
        <w:adjustRightInd/>
        <w:spacing w:beforeAutospacing="0" w:afterAutospacing="0" w:line="594" w:lineRule="exact"/>
        <w:ind w:left="0" w:leftChars="0" w:firstLine="643" w:firstLineChars="200"/>
        <w:textAlignment w:val="auto"/>
        <w:rPr>
          <w:rFonts w:hint="eastAsia"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（五）政府性基金预算收支决算情况说明</w:t>
      </w:r>
    </w:p>
    <w:p w14:paraId="66DC62DE">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Style w:val="9"/>
          <w:rFonts w:hint="eastAsia" w:ascii="方正仿宋_GBK" w:hAnsi="方正仿宋_GBK" w:eastAsia="方正仿宋_GBK" w:cs="方正仿宋_GBK"/>
          <w:sz w:val="32"/>
          <w:szCs w:val="32"/>
          <w:lang w:val="en-US" w:eastAsia="zh-CN"/>
        </w:rPr>
      </w:pPr>
      <w:r>
        <w:rPr>
          <w:rStyle w:val="9"/>
          <w:rFonts w:hint="eastAsia" w:ascii="方正仿宋_GBK" w:hAnsi="方正仿宋_GBK" w:eastAsia="方正仿宋_GBK" w:cs="方正仿宋_GBK"/>
          <w:sz w:val="32"/>
          <w:szCs w:val="32"/>
          <w:lang w:eastAsia="zh-CN"/>
        </w:rPr>
        <w:t>本单位</w:t>
      </w:r>
      <w:r>
        <w:rPr>
          <w:rStyle w:val="9"/>
          <w:rFonts w:hint="eastAsia" w:ascii="方正仿宋_GBK" w:hAnsi="方正仿宋_GBK" w:eastAsia="方正仿宋_GBK" w:cs="方正仿宋_GBK"/>
          <w:sz w:val="32"/>
          <w:szCs w:val="32"/>
          <w:lang w:val="en-US" w:eastAsia="zh-CN"/>
        </w:rPr>
        <w:t>2024年度无政府性基金预算财政拨款收支。</w:t>
      </w:r>
    </w:p>
    <w:p w14:paraId="7D1DD601">
      <w:pPr>
        <w:pStyle w:val="11"/>
        <w:keepNext w:val="0"/>
        <w:keepLines w:val="0"/>
        <w:pageBreakBefore w:val="0"/>
        <w:kinsoku/>
        <w:wordWrap/>
        <w:overflowPunct/>
        <w:topLinePunct w:val="0"/>
        <w:autoSpaceDE w:val="0"/>
        <w:autoSpaceDN/>
        <w:bidi w:val="0"/>
        <w:adjustRightInd/>
        <w:spacing w:beforeAutospacing="0" w:afterAutospacing="0" w:line="594" w:lineRule="exact"/>
        <w:ind w:left="0" w:leftChars="0" w:firstLine="643" w:firstLineChars="200"/>
        <w:textAlignment w:val="auto"/>
        <w:rPr>
          <w:rFonts w:hint="eastAsia"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（六）国有资本经营预算财政拨款支出决算情况说明</w:t>
      </w:r>
    </w:p>
    <w:p w14:paraId="236DBE99">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Style w:val="9"/>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rPr>
        <w:t>本单位</w:t>
      </w:r>
      <w:r>
        <w:rPr>
          <w:rStyle w:val="9"/>
          <w:rFonts w:hint="eastAsia" w:ascii="方正仿宋_GBK" w:hAnsi="方正仿宋_GBK" w:eastAsia="方正仿宋_GBK" w:cs="方正仿宋_GBK"/>
          <w:sz w:val="32"/>
          <w:szCs w:val="32"/>
          <w:lang w:eastAsia="zh-CN"/>
        </w:rPr>
        <w:t>2024年</w:t>
      </w:r>
      <w:r>
        <w:rPr>
          <w:rStyle w:val="9"/>
          <w:rFonts w:hint="eastAsia" w:ascii="方正仿宋_GBK" w:hAnsi="方正仿宋_GBK" w:eastAsia="方正仿宋_GBK" w:cs="方正仿宋_GBK"/>
          <w:sz w:val="32"/>
          <w:szCs w:val="32"/>
        </w:rPr>
        <w:t>度无国有资本经营预算财政拨款支出。</w:t>
      </w:r>
    </w:p>
    <w:p w14:paraId="293C5D13">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w:t>
      </w:r>
      <w:r>
        <w:rPr>
          <w:rStyle w:val="10"/>
          <w:rFonts w:hint="eastAsia" w:ascii="方正黑体_GBK" w:hAnsi="方正黑体_GBK" w:eastAsia="方正黑体_GBK" w:cs="方正黑体_GBK"/>
          <w:b w:val="0"/>
          <w:bCs/>
          <w:sz w:val="32"/>
          <w:szCs w:val="32"/>
          <w:shd w:val="clear" w:color="auto" w:fill="FFFFFF"/>
          <w:lang w:eastAsia="zh-CN"/>
        </w:rPr>
        <w:t>财政拨款</w:t>
      </w:r>
      <w:r>
        <w:rPr>
          <w:rStyle w:val="10"/>
          <w:rFonts w:hint="eastAsia" w:ascii="方正黑体_GBK" w:hAnsi="方正黑体_GBK" w:eastAsia="方正黑体_GBK" w:cs="方正黑体_GBK"/>
          <w:b w:val="0"/>
          <w:bCs/>
          <w:sz w:val="32"/>
          <w:szCs w:val="32"/>
          <w:shd w:val="clear" w:color="auto" w:fill="FFFFFF"/>
        </w:rPr>
        <w:t>“三公”经费情况说明</w:t>
      </w:r>
    </w:p>
    <w:p w14:paraId="747B2130">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Style w:val="9"/>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rPr>
        <w:t>我单位</w:t>
      </w:r>
      <w:r>
        <w:rPr>
          <w:rStyle w:val="9"/>
          <w:rFonts w:hint="eastAsia" w:ascii="方正仿宋_GBK" w:hAnsi="方正仿宋_GBK" w:eastAsia="方正仿宋_GBK" w:cs="方正仿宋_GBK"/>
          <w:sz w:val="32"/>
          <w:szCs w:val="32"/>
          <w:lang w:eastAsia="zh-CN"/>
        </w:rPr>
        <w:t>实行自收自支管理模式</w:t>
      </w:r>
      <w:r>
        <w:rPr>
          <w:rStyle w:val="9"/>
          <w:rFonts w:hint="eastAsia" w:ascii="方正仿宋_GBK" w:hAnsi="方正仿宋_GBK" w:eastAsia="方正仿宋_GBK" w:cs="方正仿宋_GBK"/>
          <w:sz w:val="32"/>
          <w:szCs w:val="32"/>
        </w:rPr>
        <w:t>，财政未保障我单位“三公”经费。</w:t>
      </w:r>
    </w:p>
    <w:p w14:paraId="5D871B75">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lang w:eastAsia="zh-CN"/>
        </w:rPr>
        <w:t>四、</w:t>
      </w:r>
      <w:r>
        <w:rPr>
          <w:rStyle w:val="10"/>
          <w:rFonts w:hint="eastAsia" w:ascii="方正黑体_GBK" w:hAnsi="方正黑体_GBK" w:eastAsia="方正黑体_GBK" w:cs="方正黑体_GBK"/>
          <w:b w:val="0"/>
          <w:bCs/>
          <w:sz w:val="32"/>
          <w:szCs w:val="32"/>
          <w:shd w:val="clear" w:color="auto" w:fill="FFFFFF"/>
        </w:rPr>
        <w:t>其他需要说明的事项</w:t>
      </w:r>
    </w:p>
    <w:p w14:paraId="33213AA6">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textAlignment w:val="auto"/>
        <w:rPr>
          <w:rFonts w:hint="eastAsia"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（一）财政拨款会议费和培训费情况说明</w:t>
      </w:r>
    </w:p>
    <w:p w14:paraId="5BD78272">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本年度会议费支出</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eastAsia="zh-CN"/>
        </w:rPr>
        <w:t>。</w:t>
      </w:r>
    </w:p>
    <w:p w14:paraId="6CA3E430">
      <w:pPr>
        <w:pStyle w:val="11"/>
        <w:keepNext w:val="0"/>
        <w:keepLines w:val="0"/>
        <w:pageBreakBefore w:val="0"/>
        <w:kinsoku/>
        <w:wordWrap/>
        <w:overflowPunct/>
        <w:topLinePunct w:val="0"/>
        <w:autoSpaceDE w:val="0"/>
        <w:autoSpaceDN/>
        <w:bidi w:val="0"/>
        <w:adjustRightInd/>
        <w:spacing w:beforeAutospacing="0" w:afterAutospacing="0" w:line="594" w:lineRule="exact"/>
        <w:ind w:left="0" w:leftChars="0" w:firstLine="643" w:firstLineChars="200"/>
        <w:textAlignment w:val="auto"/>
        <w:rPr>
          <w:rFonts w:hint="eastAsia"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（二）机关运行经费情况说明</w:t>
      </w:r>
    </w:p>
    <w:p w14:paraId="36A0909E">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按照部门决算列报口径，我单位不在机关运行经费统计范围之内。</w:t>
      </w:r>
    </w:p>
    <w:p w14:paraId="0EBEADB2">
      <w:pPr>
        <w:pStyle w:val="11"/>
        <w:keepNext w:val="0"/>
        <w:keepLines w:val="0"/>
        <w:pageBreakBefore w:val="0"/>
        <w:kinsoku/>
        <w:wordWrap/>
        <w:overflowPunct/>
        <w:topLinePunct w:val="0"/>
        <w:autoSpaceDE w:val="0"/>
        <w:autoSpaceDN/>
        <w:bidi w:val="0"/>
        <w:adjustRightInd/>
        <w:spacing w:beforeAutospacing="0" w:afterAutospacing="0" w:line="594" w:lineRule="exact"/>
        <w:ind w:left="0" w:leftChars="0" w:firstLine="643" w:firstLineChars="200"/>
        <w:textAlignment w:val="auto"/>
        <w:rPr>
          <w:rFonts w:hint="eastAsia"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color w:val="000000" w:themeColor="text1"/>
          <w:sz w:val="32"/>
          <w:szCs w:val="32"/>
          <w:shd w:val="clear" w:color="auto" w:fill="FFFFFF"/>
          <w14:textFill>
            <w14:solidFill>
              <w14:schemeClr w14:val="tx1"/>
            </w14:solidFill>
          </w14:textFill>
        </w:rPr>
        <w:t>（三）</w:t>
      </w:r>
      <w:r>
        <w:rPr>
          <w:rFonts w:hint="eastAsia" w:ascii="方正仿宋_GBK" w:hAnsi="方正仿宋_GBK" w:eastAsia="方正仿宋_GBK" w:cs="方正仿宋_GBK"/>
          <w:b/>
          <w:bCs/>
          <w:sz w:val="32"/>
          <w:szCs w:val="32"/>
          <w:shd w:val="clear" w:color="auto" w:fill="FFFFFF"/>
        </w:rPr>
        <w:t>国有资产占用情况说明</w:t>
      </w:r>
    </w:p>
    <w:p w14:paraId="31919D6E">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eastAsia="zh-CN"/>
        </w:rPr>
        <w:t>2024年</w:t>
      </w:r>
      <w:r>
        <w:rPr>
          <w:rFonts w:hint="eastAsia" w:ascii="方正仿宋_GBK" w:hAnsi="方正仿宋_GBK" w:eastAsia="方正仿宋_GBK" w:cs="方正仿宋_GBK"/>
          <w:sz w:val="32"/>
          <w:szCs w:val="32"/>
          <w:shd w:val="clear" w:color="auto" w:fill="FFFFFF"/>
        </w:rPr>
        <w:t>12月31日，本单位共有车辆</w:t>
      </w:r>
      <w:r>
        <w:rPr>
          <w:rFonts w:hint="eastAsia" w:ascii="方正仿宋_GBK" w:hAnsi="方正仿宋_GBK" w:eastAsia="方正仿宋_GBK" w:cs="方正仿宋_GBK"/>
          <w:sz w:val="32"/>
          <w:szCs w:val="32"/>
        </w:rPr>
        <w:t>7</w:t>
      </w:r>
      <w:r>
        <w:rPr>
          <w:rFonts w:hint="eastAsia" w:ascii="方正仿宋_GBK" w:hAnsi="方正仿宋_GBK" w:eastAsia="方正仿宋_GBK" w:cs="方正仿宋_GBK"/>
          <w:sz w:val="32"/>
          <w:szCs w:val="32"/>
          <w:shd w:val="clear" w:color="auto" w:fill="FFFFFF"/>
        </w:rPr>
        <w:t>辆，其中，副部（省）级及以上领导用车</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辆、主要负责人用车</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辆、机要通信用车</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辆、应急保障用车</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shd w:val="clear" w:color="auto" w:fill="FFFFFF"/>
        </w:rPr>
        <w:t>辆、执法执勤用车</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辆</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特种专业技术用车</w:t>
      </w: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shd w:val="clear" w:color="auto" w:fill="FFFFFF"/>
        </w:rPr>
        <w:t>辆</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离退休干部用车</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辆。单价100万元（含）以上专用设备</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台（套）。</w:t>
      </w:r>
    </w:p>
    <w:p w14:paraId="4AC18892">
      <w:pPr>
        <w:pStyle w:val="11"/>
        <w:keepNext w:val="0"/>
        <w:keepLines w:val="0"/>
        <w:pageBreakBefore w:val="0"/>
        <w:kinsoku/>
        <w:wordWrap/>
        <w:overflowPunct/>
        <w:topLinePunct w:val="0"/>
        <w:autoSpaceDE w:val="0"/>
        <w:autoSpaceDN/>
        <w:bidi w:val="0"/>
        <w:adjustRightInd/>
        <w:spacing w:beforeAutospacing="0" w:afterAutospacing="0" w:line="594" w:lineRule="exact"/>
        <w:ind w:left="0" w:leftChars="0" w:firstLine="643" w:firstLineChars="200"/>
        <w:textAlignment w:val="auto"/>
        <w:rPr>
          <w:rFonts w:hint="eastAsia"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（四）政府采购支出情况说明</w:t>
      </w:r>
    </w:p>
    <w:p w14:paraId="64C3DF42">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eastAsia="zh-CN"/>
        </w:rPr>
        <w:t>2024年</w:t>
      </w:r>
      <w:r>
        <w:rPr>
          <w:rFonts w:hint="eastAsia" w:ascii="方正仿宋_GBK" w:hAnsi="方正仿宋_GBK" w:eastAsia="方正仿宋_GBK" w:cs="方正仿宋_GBK"/>
          <w:color w:val="auto"/>
          <w:sz w:val="32"/>
          <w:szCs w:val="32"/>
          <w:shd w:val="clear" w:color="auto" w:fill="FFFFFF"/>
        </w:rPr>
        <w:t>度我单位未发生政府采购事项，无相关经费支出。</w:t>
      </w:r>
    </w:p>
    <w:p w14:paraId="62A37727">
      <w:pPr>
        <w:pStyle w:val="14"/>
        <w:keepNext w:val="0"/>
        <w:keepLines w:val="0"/>
        <w:pageBreakBefore w:val="0"/>
        <w:kinsoku/>
        <w:wordWrap/>
        <w:overflowPunct/>
        <w:topLinePunct w:val="0"/>
        <w:autoSpaceDN/>
        <w:bidi w:val="0"/>
        <w:adjustRightInd/>
        <w:spacing w:beforeAutospacing="0" w:afterAutospacing="0" w:line="594" w:lineRule="exact"/>
        <w:ind w:left="0" w:leftChars="0" w:firstLine="640" w:firstLineChars="200"/>
        <w:textAlignment w:val="auto"/>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shd w:val="clear" w:color="auto" w:fill="FFFFFF"/>
          <w:lang w:val="en-US" w:eastAsia="zh-CN" w:bidi="ar-SA"/>
        </w:rPr>
        <w:t>五、预算绩效管理情况说明</w:t>
      </w:r>
    </w:p>
    <w:p w14:paraId="3056AD25">
      <w:pPr>
        <w:pStyle w:val="6"/>
        <w:keepNext w:val="0"/>
        <w:keepLines w:val="0"/>
        <w:pageBreakBefore w:val="0"/>
        <w:widowControl w:val="0"/>
        <w:suppressLineNumbers w:val="0"/>
        <w:kinsoku/>
        <w:wordWrap/>
        <w:overflowPunct/>
        <w:topLinePunct w:val="0"/>
        <w:autoSpaceDN/>
        <w:bidi w:val="0"/>
        <w:adjustRightInd/>
        <w:spacing w:before="0" w:beforeAutospacing="0" w:after="0" w:afterAutospacing="0" w:line="594" w:lineRule="exact"/>
        <w:ind w:right="0" w:firstLine="643" w:firstLineChars="200"/>
        <w:jc w:val="both"/>
        <w:textAlignment w:val="auto"/>
        <w:rPr>
          <w:rStyle w:val="9"/>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sz w:val="32"/>
          <w:szCs w:val="32"/>
          <w:shd w:val="clear" w:color="auto" w:fill="FFFFFF"/>
          <w:lang w:val="en-US" w:eastAsia="zh-CN" w:bidi="ar-SA"/>
        </w:rPr>
        <w:t>（一）预算绩效管理工作开展情况</w:t>
      </w:r>
    </w:p>
    <w:p w14:paraId="085AC509">
      <w:pPr>
        <w:pStyle w:val="6"/>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right="0" w:firstLine="640" w:firstLineChars="200"/>
        <w:jc w:val="left"/>
        <w:textAlignment w:val="auto"/>
        <w:rPr>
          <w:rFonts w:hint="eastAsia" w:ascii="方正仿宋_GBK" w:hAnsi="方正仿宋_GBK" w:eastAsia="方正仿宋_GBK" w:cs="方正仿宋_GBK"/>
          <w:kern w:val="0"/>
          <w:sz w:val="32"/>
          <w:szCs w:val="32"/>
          <w:highlight w:val="none"/>
          <w:lang w:eastAsia="zh-CN"/>
        </w:rPr>
      </w:pPr>
      <w:r>
        <w:rPr>
          <w:rFonts w:hint="eastAsia" w:ascii="方正仿宋_GBK" w:hAnsi="方正仿宋_GBK" w:eastAsia="方正仿宋_GBK" w:cs="方正仿宋_GBK"/>
          <w:kern w:val="0"/>
          <w:sz w:val="32"/>
          <w:szCs w:val="32"/>
          <w:highlight w:val="none"/>
        </w:rPr>
        <w:t>根据预算绩效管理要求，我</w:t>
      </w:r>
      <w:r>
        <w:rPr>
          <w:rFonts w:hint="eastAsia" w:ascii="方正仿宋_GBK" w:hAnsi="方正仿宋_GBK" w:eastAsia="方正仿宋_GBK" w:cs="方正仿宋_GBK"/>
          <w:kern w:val="0"/>
          <w:sz w:val="32"/>
          <w:szCs w:val="32"/>
          <w:highlight w:val="none"/>
          <w:lang w:eastAsia="zh-CN"/>
        </w:rPr>
        <w:t>单位</w:t>
      </w:r>
      <w:r>
        <w:rPr>
          <w:rFonts w:hint="eastAsia" w:ascii="方正仿宋_GBK" w:hAnsi="方正仿宋_GBK" w:eastAsia="方正仿宋_GBK" w:cs="方正仿宋_GBK"/>
          <w:kern w:val="0"/>
          <w:sz w:val="32"/>
          <w:szCs w:val="32"/>
          <w:highlight w:val="none"/>
        </w:rPr>
        <w:t>对</w:t>
      </w:r>
      <w:r>
        <w:rPr>
          <w:rFonts w:hint="eastAsia" w:ascii="方正仿宋_GBK" w:hAnsi="方正仿宋_GBK" w:eastAsia="方正仿宋_GBK" w:cs="方正仿宋_GBK"/>
          <w:kern w:val="0"/>
          <w:sz w:val="32"/>
          <w:szCs w:val="32"/>
          <w:highlight w:val="none"/>
          <w:lang w:val="en-US" w:eastAsia="zh-CN"/>
        </w:rPr>
        <w:t>1</w:t>
      </w:r>
      <w:r>
        <w:rPr>
          <w:rFonts w:hint="eastAsia" w:ascii="方正仿宋_GBK" w:hAnsi="方正仿宋_GBK" w:eastAsia="方正仿宋_GBK" w:cs="方正仿宋_GBK"/>
          <w:kern w:val="0"/>
          <w:sz w:val="32"/>
          <w:szCs w:val="32"/>
          <w:highlight w:val="none"/>
        </w:rPr>
        <w:t>个项目以填报绩效自评表形式开展了绩效自评，涉及资金</w:t>
      </w:r>
      <w:r>
        <w:rPr>
          <w:rFonts w:hint="eastAsia" w:ascii="方正仿宋_GBK" w:hAnsi="方正仿宋_GBK" w:eastAsia="方正仿宋_GBK" w:cs="方正仿宋_GBK"/>
          <w:kern w:val="0"/>
          <w:sz w:val="32"/>
          <w:szCs w:val="32"/>
          <w:highlight w:val="none"/>
          <w:lang w:val="en-US" w:eastAsia="zh-CN"/>
        </w:rPr>
        <w:t>50</w:t>
      </w:r>
      <w:r>
        <w:rPr>
          <w:rFonts w:hint="eastAsia" w:ascii="方正仿宋_GBK" w:hAnsi="方正仿宋_GBK" w:eastAsia="方正仿宋_GBK" w:cs="方正仿宋_GBK"/>
          <w:kern w:val="0"/>
          <w:sz w:val="32"/>
          <w:szCs w:val="32"/>
          <w:highlight w:val="none"/>
        </w:rPr>
        <w:t>万元</w:t>
      </w:r>
      <w:r>
        <w:rPr>
          <w:rFonts w:hint="eastAsia" w:ascii="方正仿宋_GBK" w:hAnsi="方正仿宋_GBK" w:eastAsia="方正仿宋_GBK" w:cs="方正仿宋_GBK"/>
          <w:kern w:val="0"/>
          <w:sz w:val="32"/>
          <w:szCs w:val="32"/>
          <w:highlight w:val="none"/>
          <w:lang w:eastAsia="zh-CN"/>
        </w:rPr>
        <w:t>。</w:t>
      </w:r>
    </w:p>
    <w:p w14:paraId="02E2E142">
      <w:pPr>
        <w:pStyle w:val="6"/>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right="0" w:firstLine="643" w:firstLineChars="200"/>
        <w:jc w:val="left"/>
        <w:textAlignment w:val="auto"/>
        <w:rPr>
          <w:rStyle w:val="9"/>
          <w:rFonts w:hint="eastAsia" w:ascii="方正仿宋_GBK" w:hAnsi="方正仿宋_GBK" w:eastAsia="方正仿宋_GBK" w:cs="方正仿宋_GBK"/>
          <w:b/>
          <w:bCs/>
          <w:sz w:val="32"/>
          <w:szCs w:val="32"/>
        </w:rPr>
      </w:pPr>
      <w:r>
        <w:rPr>
          <w:rStyle w:val="9"/>
          <w:rFonts w:hint="eastAsia" w:ascii="方正仿宋_GBK" w:hAnsi="方正仿宋_GBK" w:eastAsia="方正仿宋_GBK" w:cs="方正仿宋_GBK"/>
          <w:b/>
          <w:bCs/>
          <w:sz w:val="32"/>
          <w:szCs w:val="32"/>
          <w:lang w:val="en-US" w:eastAsia="zh-CN"/>
        </w:rPr>
        <w:t>（二）绩效自评结果</w:t>
      </w:r>
    </w:p>
    <w:p w14:paraId="23FA9EBD">
      <w:pPr>
        <w:pStyle w:val="16"/>
        <w:keepNext w:val="0"/>
        <w:keepLines w:val="0"/>
        <w:pageBreakBefore w:val="0"/>
        <w:tabs>
          <w:tab w:val="center" w:pos="4153"/>
          <w:tab w:val="left" w:pos="7275"/>
        </w:tabs>
        <w:kinsoku/>
        <w:wordWrap/>
        <w:overflowPunct/>
        <w:topLinePunct w:val="0"/>
        <w:autoSpaceDN/>
        <w:bidi w:val="0"/>
        <w:adjustRightInd/>
        <w:spacing w:before="0" w:beforeAutospacing="0" w:after="0" w:afterAutospacing="0" w:line="594" w:lineRule="exact"/>
        <w:ind w:left="0" w:leftChars="0" w:firstLine="640" w:firstLineChars="200"/>
        <w:textAlignment w:val="auto"/>
        <w:rPr>
          <w:rFonts w:hint="eastAsia" w:ascii="方正仿宋_GBK" w:hAnsi="方正仿宋_GBK" w:eastAsia="方正仿宋_GBK" w:cs="方正仿宋_GBK"/>
          <w:color w:val="000000"/>
          <w:kern w:val="0"/>
          <w:sz w:val="32"/>
          <w:szCs w:val="32"/>
          <w:highlight w:val="none"/>
          <w:lang w:val="en-US" w:eastAsia="zh-CN"/>
        </w:rPr>
      </w:pPr>
      <w:r>
        <w:rPr>
          <w:rFonts w:hint="eastAsia" w:ascii="方正仿宋_GBK" w:hAnsi="方正仿宋_GBK" w:eastAsia="方正仿宋_GBK" w:cs="方正仿宋_GBK"/>
          <w:color w:val="000000"/>
          <w:kern w:val="0"/>
          <w:sz w:val="32"/>
          <w:szCs w:val="32"/>
          <w:highlight w:val="none"/>
          <w:lang w:val="en-US" w:eastAsia="zh-CN"/>
        </w:rPr>
        <w:t>具体内容详见附件2024年度绩效自评公开表（《项目绩效自评结果汇总表》、《项目支出绩效目标自评表》）。</w:t>
      </w:r>
    </w:p>
    <w:p w14:paraId="123B7644">
      <w:pPr>
        <w:pStyle w:val="6"/>
        <w:keepNext w:val="0"/>
        <w:keepLines w:val="0"/>
        <w:pageBreakBefore w:val="0"/>
        <w:widowControl w:val="0"/>
        <w:suppressLineNumbers w:val="0"/>
        <w:kinsoku/>
        <w:wordWrap/>
        <w:overflowPunct/>
        <w:topLinePunct w:val="0"/>
        <w:autoSpaceDN/>
        <w:bidi w:val="0"/>
        <w:adjustRightInd/>
        <w:spacing w:before="0" w:beforeAutospacing="0" w:after="0" w:afterAutospacing="0" w:line="594" w:lineRule="exact"/>
        <w:ind w:right="0" w:firstLine="643" w:firstLineChars="200"/>
        <w:jc w:val="both"/>
        <w:textAlignment w:val="auto"/>
        <w:rPr>
          <w:rStyle w:val="9"/>
          <w:rFonts w:hint="eastAsia" w:ascii="方正仿宋_GBK" w:hAnsi="方正仿宋_GBK" w:eastAsia="方正仿宋_GBK" w:cs="方正仿宋_GBK"/>
          <w:b/>
          <w:bCs/>
          <w:sz w:val="32"/>
          <w:szCs w:val="32"/>
        </w:rPr>
      </w:pPr>
      <w:r>
        <w:rPr>
          <w:rStyle w:val="9"/>
          <w:rFonts w:hint="eastAsia" w:ascii="方正仿宋_GBK" w:hAnsi="方正仿宋_GBK" w:eastAsia="方正仿宋_GBK" w:cs="方正仿宋_GBK"/>
          <w:b/>
          <w:bCs/>
          <w:sz w:val="32"/>
          <w:szCs w:val="32"/>
          <w:lang w:val="en-US" w:eastAsia="zh-CN"/>
        </w:rPr>
        <w:t>（三）财政绩效评价情况</w:t>
      </w:r>
    </w:p>
    <w:p w14:paraId="50D4A6B7">
      <w:pPr>
        <w:pStyle w:val="6"/>
        <w:keepNext w:val="0"/>
        <w:keepLines w:val="0"/>
        <w:pageBreakBefore w:val="0"/>
        <w:widowControl w:val="0"/>
        <w:suppressLineNumbers w:val="0"/>
        <w:kinsoku/>
        <w:wordWrap/>
        <w:overflowPunct/>
        <w:topLinePunct w:val="0"/>
        <w:autoSpaceDN/>
        <w:bidi w:val="0"/>
        <w:adjustRightInd/>
        <w:spacing w:before="0" w:beforeAutospacing="0" w:after="0" w:afterAutospacing="0" w:line="594" w:lineRule="exact"/>
        <w:ind w:right="0" w:firstLine="640" w:firstLineChars="200"/>
        <w:jc w:val="both"/>
        <w:textAlignment w:val="auto"/>
        <w:rPr>
          <w:rStyle w:val="9"/>
          <w:rFonts w:hint="eastAsia" w:ascii="方正仿宋_GBK" w:hAnsi="方正仿宋_GBK" w:eastAsia="方正仿宋_GBK" w:cs="方正仿宋_GBK"/>
          <w:sz w:val="32"/>
          <w:szCs w:val="32"/>
          <w:lang w:val="en-US" w:eastAsia="zh-CN"/>
        </w:rPr>
      </w:pPr>
      <w:r>
        <w:rPr>
          <w:rStyle w:val="9"/>
          <w:rFonts w:hint="eastAsia" w:ascii="方正仿宋_GBK" w:hAnsi="方正仿宋_GBK" w:eastAsia="方正仿宋_GBK" w:cs="方正仿宋_GBK"/>
          <w:sz w:val="32"/>
          <w:szCs w:val="32"/>
          <w:lang w:val="en-US" w:eastAsia="zh-CN"/>
        </w:rPr>
        <w:t>区财政局未委托第三方对我单位开展绩效评价。</w:t>
      </w:r>
    </w:p>
    <w:p w14:paraId="2911C9A2">
      <w:pPr>
        <w:pStyle w:val="6"/>
        <w:keepNext w:val="0"/>
        <w:keepLines w:val="0"/>
        <w:pageBreakBefore w:val="0"/>
        <w:widowControl w:val="0"/>
        <w:suppressLineNumbers w:val="0"/>
        <w:kinsoku/>
        <w:wordWrap/>
        <w:overflowPunct/>
        <w:topLinePunct w:val="0"/>
        <w:autoSpaceDN/>
        <w:bidi w:val="0"/>
        <w:adjustRightInd/>
        <w:spacing w:before="0" w:beforeAutospacing="0" w:after="0" w:afterAutospacing="0" w:line="594" w:lineRule="exact"/>
        <w:ind w:right="0" w:firstLine="640" w:firstLineChars="200"/>
        <w:jc w:val="both"/>
        <w:textAlignment w:val="auto"/>
        <w:rPr>
          <w:rFonts w:hint="eastAsia" w:ascii="方正黑体_GBK" w:hAnsi="方正黑体_GBK" w:eastAsia="方正黑体_GBK" w:cs="方正黑体_GBK"/>
          <w:b w:val="0"/>
          <w:bCs/>
          <w:kern w:val="0"/>
          <w:sz w:val="32"/>
          <w:szCs w:val="32"/>
        </w:rPr>
      </w:pPr>
      <w:r>
        <w:rPr>
          <w:rStyle w:val="10"/>
          <w:rFonts w:hint="eastAsia" w:ascii="方正黑体_GBK" w:hAnsi="方正黑体_GBK" w:eastAsia="方正黑体_GBK" w:cs="方正黑体_GBK"/>
          <w:b w:val="0"/>
          <w:bCs/>
          <w:sz w:val="32"/>
          <w:szCs w:val="32"/>
          <w:shd w:val="clear" w:color="auto" w:fill="FFFFFF"/>
          <w:lang w:val="en-US" w:eastAsia="zh-CN" w:bidi="ar-SA"/>
        </w:rPr>
        <w:t>六、专业名词解释</w:t>
      </w:r>
    </w:p>
    <w:p w14:paraId="381098CF">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方正仿宋_GBK" w:hAnsi="方正仿宋_GBK" w:eastAsia="方正仿宋_GBK" w:cs="方正仿宋_GBK"/>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1A510C03">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方正仿宋_GBK" w:hAnsi="方正仿宋_GBK" w:eastAsia="方正仿宋_GBK" w:cs="方正仿宋_GBK"/>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5B5061C3">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方正仿宋_GBK" w:hAnsi="方正仿宋_GBK" w:eastAsia="方正仿宋_GBK" w:cs="方正仿宋_GBK"/>
          <w:sz w:val="32"/>
          <w:szCs w:val="32"/>
          <w:shd w:val="clear" w:color="auto" w:fill="FFFFFF"/>
          <w:lang w:val="en-US" w:eastAsia="zh-CN" w:bidi="ar-SA"/>
        </w:rPr>
        <w:t>（三）年初结转和结余：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2200DF46">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方正仿宋_GBK" w:hAnsi="方正仿宋_GBK" w:eastAsia="方正仿宋_GBK" w:cs="方正仿宋_GBK"/>
          <w:sz w:val="32"/>
          <w:szCs w:val="32"/>
          <w:shd w:val="clear" w:color="auto" w:fill="FFFFFF"/>
          <w:lang w:val="en-US" w:eastAsia="zh-CN" w:bidi="ar-SA"/>
        </w:rPr>
        <w:t>（四）结余分配：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4EEBEE05">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方正仿宋_GBK" w:hAnsi="方正仿宋_GBK" w:eastAsia="方正仿宋_GBK" w:cs="方正仿宋_GBK"/>
          <w:sz w:val="32"/>
          <w:szCs w:val="32"/>
          <w:shd w:val="clear" w:color="auto" w:fill="FFFFFF"/>
          <w:lang w:val="en-US" w:eastAsia="zh-CN" w:bidi="ar-SA"/>
        </w:rPr>
        <w:t>（五）年末结转和结余：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704D60CD">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方正仿宋_GBK" w:hAnsi="方正仿宋_GBK" w:eastAsia="方正仿宋_GBK" w:cs="方正仿宋_GBK"/>
          <w:sz w:val="32"/>
          <w:szCs w:val="32"/>
          <w:shd w:val="clear" w:color="auto" w:fill="FFFFFF"/>
          <w:lang w:val="en-US" w:eastAsia="zh-CN" w:bidi="ar-SA"/>
        </w:rPr>
        <w:t>（六）基本支出：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6B73F8C">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方正仿宋_GBK" w:hAnsi="方正仿宋_GBK" w:eastAsia="方正仿宋_GBK" w:cs="方正仿宋_GBK"/>
          <w:sz w:val="32"/>
          <w:szCs w:val="32"/>
          <w:shd w:val="clear" w:color="auto" w:fill="FFFFFF"/>
          <w:lang w:val="en-US" w:eastAsia="zh-CN" w:bidi="ar-SA"/>
        </w:rPr>
        <w:t>（七）项目支出：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64C2C601">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方正黑体_GBK" w:hAnsi="方正黑体_GBK" w:eastAsia="方正黑体_GBK" w:cs="方正黑体_GBK"/>
          <w:b w:val="0"/>
          <w:bCs/>
          <w:kern w:val="0"/>
          <w:sz w:val="32"/>
          <w:szCs w:val="32"/>
        </w:rPr>
      </w:pPr>
      <w:r>
        <w:rPr>
          <w:rStyle w:val="10"/>
          <w:rFonts w:hint="eastAsia" w:ascii="方正黑体_GBK" w:hAnsi="方正黑体_GBK" w:eastAsia="方正黑体_GBK" w:cs="方正黑体_GBK"/>
          <w:b w:val="0"/>
          <w:bCs/>
          <w:sz w:val="32"/>
          <w:szCs w:val="32"/>
          <w:shd w:val="clear" w:color="auto" w:fill="FFFFFF"/>
          <w:lang w:val="en-US" w:eastAsia="zh-CN" w:bidi="ar-SA"/>
        </w:rPr>
        <w:t>七、决算公开联系方式及信息反馈渠道</w:t>
      </w:r>
    </w:p>
    <w:p w14:paraId="2C07D708">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4E01BDD4">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shd w:val="clear" w:fill="FFFFFF"/>
          <w:lang w:eastAsia="zh-CN"/>
          <w14:textFill>
            <w14:solidFill>
              <w14:schemeClr w14:val="tx1"/>
            </w14:solidFill>
          </w14:textFill>
        </w:rPr>
        <w:t>戴光强</w:t>
      </w:r>
      <w:r>
        <w:rPr>
          <w:rFonts w:hint="eastAsia" w:ascii="方正仿宋_GBK" w:hAnsi="方正仿宋_GBK" w:eastAsia="方正仿宋_GBK" w:cs="方正仿宋_GBK"/>
          <w:color w:val="000000" w:themeColor="text1"/>
          <w:kern w:val="0"/>
          <w:sz w:val="32"/>
          <w:szCs w:val="32"/>
          <w:shd w:val="clear" w:fill="FFFFFF"/>
          <w14:textFill>
            <w14:solidFill>
              <w14:schemeClr w14:val="tx1"/>
            </w14:solidFill>
          </w14:textFill>
        </w:rPr>
        <w:t xml:space="preserve">   023-</w:t>
      </w:r>
      <w:r>
        <w:rPr>
          <w:rFonts w:hint="eastAsia" w:ascii="方正仿宋_GBK" w:hAnsi="方正仿宋_GBK" w:eastAsia="方正仿宋_GBK" w:cs="方正仿宋_GBK"/>
          <w:color w:val="000000" w:themeColor="text1"/>
          <w:kern w:val="0"/>
          <w:sz w:val="32"/>
          <w:szCs w:val="32"/>
          <w:shd w:val="clear" w:fill="FFFFFF"/>
          <w:lang w:val="en-US" w:eastAsia="zh-CN"/>
          <w14:textFill>
            <w14:solidFill>
              <w14:schemeClr w14:val="tx1"/>
            </w14:solidFill>
          </w14:textFill>
        </w:rPr>
        <w:t>40280348</w:t>
      </w:r>
    </w:p>
    <w:p w14:paraId="1DAAD59C">
      <w:pPr>
        <w:keepNext w:val="0"/>
        <w:keepLines w:val="0"/>
        <w:pageBreakBefore w:val="0"/>
        <w:kinsoku/>
        <w:wordWrap/>
        <w:overflowPunct/>
        <w:topLinePunct w:val="0"/>
        <w:autoSpaceDN/>
        <w:bidi w:val="0"/>
        <w:adjustRightInd/>
        <w:spacing w:line="594" w:lineRule="exact"/>
        <w:textAlignment w:val="auto"/>
        <w:rPr>
          <w:rFonts w:hint="eastAsia" w:ascii="方正仿宋_GBK" w:hAnsi="方正仿宋_GBK" w:eastAsia="方正仿宋_GBK" w:cs="方正仿宋_GBK"/>
          <w:sz w:val="32"/>
          <w:szCs w:val="32"/>
        </w:rPr>
      </w:pPr>
    </w:p>
    <w:sectPr>
      <w:headerReference r:id="rId3" w:type="default"/>
      <w:footerReference r:id="rId4" w:type="default"/>
      <w:pgSz w:w="11850" w:h="16783"/>
      <w:pgMar w:top="1587" w:right="1474" w:bottom="1491" w:left="158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国标宋体-超大字符集扩">
    <w:panose1 w:val="000005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D367B">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9C7243B">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09C7243B">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ECB3016">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ECB3016">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A79E7">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0MmY4ZjI1OWIzYmEzMzg5MWE2ZDNiNmU3YWUzMWI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47104E"/>
    <w:rsid w:val="086C12F4"/>
    <w:rsid w:val="08705944"/>
    <w:rsid w:val="08BA052C"/>
    <w:rsid w:val="08DB07BA"/>
    <w:rsid w:val="0969353F"/>
    <w:rsid w:val="098305D0"/>
    <w:rsid w:val="09B1218B"/>
    <w:rsid w:val="09BA0DD7"/>
    <w:rsid w:val="0A3317EA"/>
    <w:rsid w:val="0A5C4B69"/>
    <w:rsid w:val="0A86124A"/>
    <w:rsid w:val="0AB54CC0"/>
    <w:rsid w:val="0B9335CE"/>
    <w:rsid w:val="0BF2311A"/>
    <w:rsid w:val="0C5A32DA"/>
    <w:rsid w:val="0C7927C4"/>
    <w:rsid w:val="0C9B098C"/>
    <w:rsid w:val="0D673E11"/>
    <w:rsid w:val="0DDA54E4"/>
    <w:rsid w:val="0E3A5F83"/>
    <w:rsid w:val="0F836721"/>
    <w:rsid w:val="0FA25D96"/>
    <w:rsid w:val="107B59E5"/>
    <w:rsid w:val="10CC3887"/>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3C28E8"/>
    <w:rsid w:val="20642787"/>
    <w:rsid w:val="21556F04"/>
    <w:rsid w:val="22403BD3"/>
    <w:rsid w:val="22AD3177"/>
    <w:rsid w:val="235417B6"/>
    <w:rsid w:val="235977ED"/>
    <w:rsid w:val="24B92327"/>
    <w:rsid w:val="24C14514"/>
    <w:rsid w:val="24E37FCC"/>
    <w:rsid w:val="252D4D73"/>
    <w:rsid w:val="2533755C"/>
    <w:rsid w:val="25791755"/>
    <w:rsid w:val="26396DF4"/>
    <w:rsid w:val="27167136"/>
    <w:rsid w:val="271B442C"/>
    <w:rsid w:val="27B23302"/>
    <w:rsid w:val="29310A5F"/>
    <w:rsid w:val="29C37A35"/>
    <w:rsid w:val="2A076083"/>
    <w:rsid w:val="2A73162E"/>
    <w:rsid w:val="2A76270D"/>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6F106C"/>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EFF2480"/>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2632A6"/>
    <w:rsid w:val="5842572D"/>
    <w:rsid w:val="5A3B59D6"/>
    <w:rsid w:val="5AD134D8"/>
    <w:rsid w:val="5BF41F67"/>
    <w:rsid w:val="5C263CE4"/>
    <w:rsid w:val="5C525B41"/>
    <w:rsid w:val="5C5D2777"/>
    <w:rsid w:val="5CF66BF3"/>
    <w:rsid w:val="5CF7E74D"/>
    <w:rsid w:val="5D290C69"/>
    <w:rsid w:val="5DA80C2C"/>
    <w:rsid w:val="5F2D4A41"/>
    <w:rsid w:val="5F359946"/>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9BE0DE5"/>
    <w:rsid w:val="6A6C7940"/>
    <w:rsid w:val="6A8919DC"/>
    <w:rsid w:val="6A9F1565"/>
    <w:rsid w:val="6AAD2300"/>
    <w:rsid w:val="6B474EF5"/>
    <w:rsid w:val="6BC938E5"/>
    <w:rsid w:val="6C0A5AC5"/>
    <w:rsid w:val="6C560CAE"/>
    <w:rsid w:val="6C576495"/>
    <w:rsid w:val="6D7FAC30"/>
    <w:rsid w:val="6D903FF5"/>
    <w:rsid w:val="6DA955B8"/>
    <w:rsid w:val="6DE346AB"/>
    <w:rsid w:val="6DE5391A"/>
    <w:rsid w:val="6EFD1324"/>
    <w:rsid w:val="6F4CAEC1"/>
    <w:rsid w:val="6F5A53AC"/>
    <w:rsid w:val="6FAC003D"/>
    <w:rsid w:val="6FD926BF"/>
    <w:rsid w:val="6FE55E12"/>
    <w:rsid w:val="6FE73160"/>
    <w:rsid w:val="6FE7A7DA"/>
    <w:rsid w:val="6FFB2E76"/>
    <w:rsid w:val="708F6F7F"/>
    <w:rsid w:val="70D94BD3"/>
    <w:rsid w:val="71574775"/>
    <w:rsid w:val="71C34D91"/>
    <w:rsid w:val="72DB435C"/>
    <w:rsid w:val="72E2613A"/>
    <w:rsid w:val="72F771F4"/>
    <w:rsid w:val="73934AD2"/>
    <w:rsid w:val="750837F0"/>
    <w:rsid w:val="754758CF"/>
    <w:rsid w:val="75595ECD"/>
    <w:rsid w:val="764F62AB"/>
    <w:rsid w:val="765C45EC"/>
    <w:rsid w:val="766B97DC"/>
    <w:rsid w:val="768A7619"/>
    <w:rsid w:val="76BD23AB"/>
    <w:rsid w:val="772E1EBA"/>
    <w:rsid w:val="781926BC"/>
    <w:rsid w:val="796D60A4"/>
    <w:rsid w:val="79A031D5"/>
    <w:rsid w:val="79B47FDF"/>
    <w:rsid w:val="79DD6141"/>
    <w:rsid w:val="79E569A9"/>
    <w:rsid w:val="7A1525F7"/>
    <w:rsid w:val="7B420052"/>
    <w:rsid w:val="7B6B9B54"/>
    <w:rsid w:val="7BD06A28"/>
    <w:rsid w:val="7C3A7C0B"/>
    <w:rsid w:val="7C5248E4"/>
    <w:rsid w:val="7C566698"/>
    <w:rsid w:val="7C5866A3"/>
    <w:rsid w:val="7D7406BB"/>
    <w:rsid w:val="7DE94331"/>
    <w:rsid w:val="7F446A19"/>
    <w:rsid w:val="7F7452B9"/>
    <w:rsid w:val="7F7537A4"/>
    <w:rsid w:val="7F9F528C"/>
    <w:rsid w:val="933BEFC5"/>
    <w:rsid w:val="B675AADB"/>
    <w:rsid w:val="BBBEE856"/>
    <w:rsid w:val="BFCD1542"/>
    <w:rsid w:val="CEFF4ECF"/>
    <w:rsid w:val="DCDF4C19"/>
    <w:rsid w:val="EB7F4110"/>
    <w:rsid w:val="EBAD5AE2"/>
    <w:rsid w:val="F9729DC4"/>
    <w:rsid w:val="FB2D7053"/>
    <w:rsid w:val="FBBB0AA0"/>
    <w:rsid w:val="FE705252"/>
    <w:rsid w:val="FF7FC3B1"/>
    <w:rsid w:val="FFF702FD"/>
    <w:rsid w:val="FFF76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10281</Words>
  <Characters>24537</Characters>
  <Lines>186</Lines>
  <Paragraphs>52</Paragraphs>
  <TotalTime>2</TotalTime>
  <ScaleCrop>false</ScaleCrop>
  <LinksUpToDate>false</LinksUpToDate>
  <CharactersWithSpaces>25433</CharactersWithSpaces>
  <Application>WPS Office_12.8.2.21176_F1E327BC-269C-435d-A152-05C5408002CA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user</cp:lastModifiedBy>
  <cp:lastPrinted>2025-10-13T22:29:00Z</cp:lastPrinted>
  <dcterms:modified xsi:type="dcterms:W3CDTF">2025-10-13T15:59:13Z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2052-12.8.2.21176</vt:lpwstr>
  </property>
  <property fmtid="{D5CDD505-2E9C-101B-9397-08002B2CF9AE}" pid="3" name="ICV">
    <vt:lpwstr>9A7A657153084E8ABEA832B6B6ACBA8C_13</vt:lpwstr>
  </property>
  <property fmtid="{D5CDD505-2E9C-101B-9397-08002B2CF9AE}" pid="4" name="KSOTemplateDocerSaveRecord">
    <vt:lpwstr>eyJoZGlkIjoiMDUwMjYyMTAwZTM5NTcxOGVhNzI3YWZjMDRhMjZkZDEifQ==</vt:lpwstr>
  </property>
</Properties>
</file>