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AE00D">
      <w:pPr>
        <w:adjustRightInd/>
        <w:snapToGrid/>
        <w:spacing w:after="0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ascii="黑体" w:hAnsi="黑体" w:eastAsia="黑体" w:cs="Times New Roman"/>
          <w:kern w:val="2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2"/>
          <w:sz w:val="32"/>
          <w:szCs w:val="32"/>
        </w:rPr>
        <w:t>：</w:t>
      </w:r>
    </w:p>
    <w:p w14:paraId="017C6101">
      <w:pPr>
        <w:spacing w:after="0" w:line="594" w:lineRule="exact"/>
        <w:jc w:val="center"/>
        <w:rPr>
          <w:rFonts w:ascii="Times New Roman" w:hAnsi="Times New Roman" w:eastAsia="方正仿宋_GBK" w:cs="Times New Roman"/>
          <w:sz w:val="32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84"/>
        <w:gridCol w:w="2537"/>
        <w:gridCol w:w="1780"/>
        <w:gridCol w:w="5485"/>
      </w:tblGrid>
      <w:tr w14:paraId="585A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6A7F819F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单位名称</w:t>
            </w:r>
          </w:p>
        </w:tc>
        <w:tc>
          <w:tcPr>
            <w:tcW w:w="1984" w:type="dxa"/>
            <w:vAlign w:val="center"/>
          </w:tcPr>
          <w:p w14:paraId="03DE1E2D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注册地址</w:t>
            </w:r>
          </w:p>
        </w:tc>
        <w:tc>
          <w:tcPr>
            <w:tcW w:w="2537" w:type="dxa"/>
            <w:vAlign w:val="center"/>
          </w:tcPr>
          <w:p w14:paraId="69BCA141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有效期</w:t>
            </w:r>
          </w:p>
        </w:tc>
        <w:tc>
          <w:tcPr>
            <w:tcW w:w="1780" w:type="dxa"/>
            <w:vAlign w:val="center"/>
          </w:tcPr>
          <w:p w14:paraId="379CA1C4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证书编号</w:t>
            </w:r>
          </w:p>
        </w:tc>
        <w:tc>
          <w:tcPr>
            <w:tcW w:w="5485" w:type="dxa"/>
            <w:vAlign w:val="center"/>
          </w:tcPr>
          <w:p w14:paraId="61D05950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许可经营范围</w:t>
            </w:r>
          </w:p>
        </w:tc>
      </w:tr>
      <w:tr w14:paraId="3D6C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31B7D7C1">
            <w:pPr>
              <w:spacing w:after="0" w:line="594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重庆市佐能化工有限公司</w:t>
            </w:r>
          </w:p>
        </w:tc>
        <w:tc>
          <w:tcPr>
            <w:tcW w:w="1984" w:type="dxa"/>
            <w:vAlign w:val="center"/>
          </w:tcPr>
          <w:p w14:paraId="2C687AE7">
            <w:pPr>
              <w:spacing w:after="0" w:line="594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重庆市长寿区环北路3号</w:t>
            </w:r>
          </w:p>
        </w:tc>
        <w:tc>
          <w:tcPr>
            <w:tcW w:w="2537" w:type="dxa"/>
            <w:vAlign w:val="center"/>
          </w:tcPr>
          <w:p w14:paraId="58A5482E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sz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sz w:val="28"/>
              </w:rPr>
              <w:t>日</w:t>
            </w:r>
          </w:p>
          <w:p w14:paraId="18A0A55A">
            <w:pPr>
              <w:spacing w:after="0" w:line="594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-</w:t>
            </w:r>
          </w:p>
          <w:p w14:paraId="2E3F0C27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sz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sz w:val="28"/>
              </w:rPr>
              <w:t>日</w:t>
            </w:r>
          </w:p>
        </w:tc>
        <w:tc>
          <w:tcPr>
            <w:tcW w:w="1780" w:type="dxa"/>
            <w:vAlign w:val="center"/>
          </w:tcPr>
          <w:p w14:paraId="4B3E0116">
            <w:pPr>
              <w:spacing w:after="0" w:line="594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渝</w:t>
            </w:r>
            <w:r>
              <w:rPr>
                <w:rFonts w:hint="eastAsia" w:ascii="Times New Roman" w:hAnsi="Times New Roman" w:eastAsia="方正仿宋_GBK" w:cs="Times New Roman"/>
                <w:sz w:val="28"/>
                <w:lang w:eastAsia="zh-CN"/>
              </w:rPr>
              <w:t>长寿安经（储存）字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〔202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〕0000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02号</w:t>
            </w:r>
          </w:p>
        </w:tc>
        <w:tc>
          <w:tcPr>
            <w:tcW w:w="5485" w:type="dxa"/>
            <w:vAlign w:val="center"/>
          </w:tcPr>
          <w:p w14:paraId="421A07E9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自有储存设施经营危险化学品：V603贮槽（1×500m3），许可经营品种：乙酸正丁酯、1，2-二氯乙烷、溶剂油[闭杯闪点≤60℃]、乙酸乙酯、乙酸仲丁酯、2-丙醇、正丁醇、N,N-二甲基甲酰胺、2-丁氧基乙醇、甲醇、1,3,5-三甲基苯，碳酸二甲酯，二氯甲烷和二甲氧基甲烷。 票据式经营危险化学品：粗苯、1,2-二甲苯、1,3-二甲苯、1,4-二甲苯、煤焦油、萘、蒽油乳膏、蒽油乳剂、苯胺、盐酸、硫酸、氢氧化钠、硫氢化钠、硫化钠、苯乙烯、苯酚、硝基苯、乙苯、异丙基苯、环己烷、马来酸酐、氯苯、碳酸二甲酯、1,2,3-三甲基苯、乙醇[无水]、二氯甲烷、二氯乙烷、乙酸仲丁酯、正丁醇、苯、乙酸正丁酯、乙酸乙酯、甲基叔丁基醚、二甲苯异构体混合物、乙酸正丙酯、1,3,5-三甲基苯、2-丁酮、甲醇、2-丙醇、4-羟基-4-甲基-2-戊酮、丙酮、2-丁酮、环己酮、溶剂油[闭杯闪点≤60℃]、乙酸甲酯、甲苯、异丁酸异丁酯、乙二醇丁醚、乙二醇单甲醚、乙二醇乙醚、石油醚、甲基环己烷、N,N-二甲基甲酰胺、乙酸乙二醇乙醚。</w:t>
            </w:r>
          </w:p>
        </w:tc>
      </w:tr>
    </w:tbl>
    <w:p w14:paraId="55DFE46B">
      <w:pPr>
        <w:spacing w:after="0" w:line="594" w:lineRule="exact"/>
        <w:rPr>
          <w:rFonts w:ascii="Times New Roman" w:hAnsi="Times New Roman" w:eastAsia="方正仿宋_GBK" w:cs="Times New Roman"/>
          <w:sz w:val="32"/>
        </w:rPr>
      </w:pPr>
    </w:p>
    <w:sectPr>
      <w:pgSz w:w="16838" w:h="11906" w:orient="landscape"/>
      <w:pgMar w:top="1446" w:right="1985" w:bottom="1446" w:left="164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864A61-195C-4DF6-BE71-BBD9F08E9C7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4F333DB-052F-45C7-9AF0-7C3CA80A7B1E}"/>
  </w:font>
  <w:font w:name="STHeiti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xYWU5MDFkNTY5OTkxZDdlMjEyMWQ4YzNlOTI4YTYifQ=="/>
    <w:docVar w:name="KSO_WPS_MARK_KEY" w:val="91266876-c76f-4292-8d40-ff95a7a17d53"/>
  </w:docVars>
  <w:rsids>
    <w:rsidRoot w:val="00D31D50"/>
    <w:rsid w:val="00067F66"/>
    <w:rsid w:val="000B56CD"/>
    <w:rsid w:val="000D74C0"/>
    <w:rsid w:val="000F109F"/>
    <w:rsid w:val="0012542C"/>
    <w:rsid w:val="001E0F9B"/>
    <w:rsid w:val="00296855"/>
    <w:rsid w:val="002A119B"/>
    <w:rsid w:val="002A5C76"/>
    <w:rsid w:val="002B0B16"/>
    <w:rsid w:val="002E361E"/>
    <w:rsid w:val="0030035E"/>
    <w:rsid w:val="003100CE"/>
    <w:rsid w:val="00313E47"/>
    <w:rsid w:val="00323B43"/>
    <w:rsid w:val="00337D91"/>
    <w:rsid w:val="003D1DC0"/>
    <w:rsid w:val="003D37D8"/>
    <w:rsid w:val="00426133"/>
    <w:rsid w:val="004358AB"/>
    <w:rsid w:val="004C5028"/>
    <w:rsid w:val="004D3777"/>
    <w:rsid w:val="00510D1A"/>
    <w:rsid w:val="00536B5C"/>
    <w:rsid w:val="0057179E"/>
    <w:rsid w:val="005858B2"/>
    <w:rsid w:val="005C1B7C"/>
    <w:rsid w:val="005F3ECD"/>
    <w:rsid w:val="00637B06"/>
    <w:rsid w:val="00644E3A"/>
    <w:rsid w:val="0068350D"/>
    <w:rsid w:val="00750C40"/>
    <w:rsid w:val="007641C2"/>
    <w:rsid w:val="007679CB"/>
    <w:rsid w:val="00772A14"/>
    <w:rsid w:val="00792367"/>
    <w:rsid w:val="00794BD5"/>
    <w:rsid w:val="007B7B6A"/>
    <w:rsid w:val="007D4924"/>
    <w:rsid w:val="008A30DF"/>
    <w:rsid w:val="008A5C8C"/>
    <w:rsid w:val="008B7726"/>
    <w:rsid w:val="00914258"/>
    <w:rsid w:val="00A34061"/>
    <w:rsid w:val="00A4044A"/>
    <w:rsid w:val="00A8399A"/>
    <w:rsid w:val="00B071DD"/>
    <w:rsid w:val="00BB78A8"/>
    <w:rsid w:val="00C2170A"/>
    <w:rsid w:val="00C402B0"/>
    <w:rsid w:val="00CD68D4"/>
    <w:rsid w:val="00D2746E"/>
    <w:rsid w:val="00D31D50"/>
    <w:rsid w:val="00D40EEF"/>
    <w:rsid w:val="00D503F0"/>
    <w:rsid w:val="00D6224E"/>
    <w:rsid w:val="00D71A9D"/>
    <w:rsid w:val="00D87CEF"/>
    <w:rsid w:val="00E146AC"/>
    <w:rsid w:val="00E20334"/>
    <w:rsid w:val="00E9505A"/>
    <w:rsid w:val="00F70DD4"/>
    <w:rsid w:val="00F864FA"/>
    <w:rsid w:val="00FE5B8B"/>
    <w:rsid w:val="042D2876"/>
    <w:rsid w:val="05064C58"/>
    <w:rsid w:val="077D2F38"/>
    <w:rsid w:val="0C2C21CF"/>
    <w:rsid w:val="0D8B383F"/>
    <w:rsid w:val="1168749A"/>
    <w:rsid w:val="12A37884"/>
    <w:rsid w:val="13066699"/>
    <w:rsid w:val="1371736A"/>
    <w:rsid w:val="13B8245B"/>
    <w:rsid w:val="173C73C9"/>
    <w:rsid w:val="1AC257EE"/>
    <w:rsid w:val="1AF23A5D"/>
    <w:rsid w:val="1D1F6A1F"/>
    <w:rsid w:val="1E8F0627"/>
    <w:rsid w:val="23C46ED8"/>
    <w:rsid w:val="269A7FB6"/>
    <w:rsid w:val="278F14AB"/>
    <w:rsid w:val="282E11DA"/>
    <w:rsid w:val="2B8D0B33"/>
    <w:rsid w:val="2BFB67ED"/>
    <w:rsid w:val="2E2962BE"/>
    <w:rsid w:val="2E380C20"/>
    <w:rsid w:val="2EA124CE"/>
    <w:rsid w:val="322328A2"/>
    <w:rsid w:val="33B979A1"/>
    <w:rsid w:val="38CF741D"/>
    <w:rsid w:val="3C400297"/>
    <w:rsid w:val="400A3D64"/>
    <w:rsid w:val="40572548"/>
    <w:rsid w:val="4252789D"/>
    <w:rsid w:val="42BD4032"/>
    <w:rsid w:val="43C80028"/>
    <w:rsid w:val="45C92486"/>
    <w:rsid w:val="45E0767D"/>
    <w:rsid w:val="48027806"/>
    <w:rsid w:val="48815807"/>
    <w:rsid w:val="4BFB02B8"/>
    <w:rsid w:val="4D124E66"/>
    <w:rsid w:val="4DF248ED"/>
    <w:rsid w:val="4F7A0811"/>
    <w:rsid w:val="501428A4"/>
    <w:rsid w:val="5233294F"/>
    <w:rsid w:val="534A5F00"/>
    <w:rsid w:val="56C863E8"/>
    <w:rsid w:val="583348AA"/>
    <w:rsid w:val="5B0D4D70"/>
    <w:rsid w:val="5FDC4E73"/>
    <w:rsid w:val="60A34FE8"/>
    <w:rsid w:val="616F106B"/>
    <w:rsid w:val="649A2640"/>
    <w:rsid w:val="68BB78B7"/>
    <w:rsid w:val="6A975B3B"/>
    <w:rsid w:val="6AB50CC7"/>
    <w:rsid w:val="6B010B1D"/>
    <w:rsid w:val="6C66334D"/>
    <w:rsid w:val="6D2F37AA"/>
    <w:rsid w:val="6F9742CB"/>
    <w:rsid w:val="6FA16B2C"/>
    <w:rsid w:val="709E3F3E"/>
    <w:rsid w:val="764D3545"/>
    <w:rsid w:val="76A1493A"/>
    <w:rsid w:val="782C68CD"/>
    <w:rsid w:val="7B0F3FDC"/>
    <w:rsid w:val="7B6B01E1"/>
    <w:rsid w:val="7BA705DE"/>
    <w:rsid w:val="7D8E0007"/>
    <w:rsid w:val="7FC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7">
    <w:name w:val="Title"/>
    <w:next w:val="1"/>
    <w:link w:val="29"/>
    <w:qFormat/>
    <w:uiPriority w:val="0"/>
    <w:pPr>
      <w:spacing w:after="240" w:line="360" w:lineRule="auto"/>
      <w:jc w:val="center"/>
    </w:pPr>
    <w:rPr>
      <w:rFonts w:ascii="Arial" w:hAnsi="Arial" w:eastAsia="宋体" w:cs="Times New Roman"/>
      <w:b/>
      <w:smallCaps/>
      <w:kern w:val="28"/>
      <w:sz w:val="36"/>
      <w:szCs w:val="24"/>
      <w:lang w:val="en-US" w:eastAsia="en-US" w:bidi="ar-SA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Variable"/>
    <w:basedOn w:val="10"/>
    <w:semiHidden/>
    <w:unhideWhenUsed/>
    <w:qFormat/>
    <w:uiPriority w:val="99"/>
  </w:style>
  <w:style w:type="character" w:styleId="16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7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semiHidden/>
    <w:unhideWhenUsed/>
    <w:qFormat/>
    <w:uiPriority w:val="99"/>
  </w:style>
  <w:style w:type="character" w:customStyle="1" w:styleId="19">
    <w:name w:val="页眉 Char"/>
    <w:basedOn w:val="10"/>
    <w:link w:val="5"/>
    <w:qFormat/>
    <w:uiPriority w:val="99"/>
    <w:rPr>
      <w:rFonts w:ascii="Tahoma" w:hAnsi="Tahoma"/>
      <w:sz w:val="18"/>
      <w:szCs w:val="18"/>
    </w:rPr>
  </w:style>
  <w:style w:type="character" w:customStyle="1" w:styleId="20">
    <w:name w:val="页脚 Char"/>
    <w:basedOn w:val="10"/>
    <w:link w:val="4"/>
    <w:qFormat/>
    <w:uiPriority w:val="99"/>
    <w:rPr>
      <w:rFonts w:ascii="Tahoma" w:hAnsi="Tahoma"/>
      <w:sz w:val="18"/>
      <w:szCs w:val="18"/>
    </w:rPr>
  </w:style>
  <w:style w:type="character" w:customStyle="1" w:styleId="21">
    <w:name w:val="批注框文本 Char"/>
    <w:basedOn w:val="10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22">
    <w:name w:val="lb-right"/>
    <w:basedOn w:val="10"/>
    <w:qFormat/>
    <w:uiPriority w:val="0"/>
  </w:style>
  <w:style w:type="character" w:customStyle="1" w:styleId="23">
    <w:name w:val="tj"/>
    <w:basedOn w:val="10"/>
    <w:qFormat/>
    <w:uiPriority w:val="0"/>
    <w:rPr>
      <w:color w:val="FFFFFF"/>
      <w:sz w:val="21"/>
      <w:szCs w:val="21"/>
      <w:shd w:val="clear" w:color="auto" w:fill="348CEC"/>
    </w:rPr>
  </w:style>
  <w:style w:type="character" w:customStyle="1" w:styleId="24">
    <w:name w:val="origin"/>
    <w:basedOn w:val="10"/>
    <w:qFormat/>
    <w:uiPriority w:val="0"/>
  </w:style>
  <w:style w:type="character" w:customStyle="1" w:styleId="25">
    <w:name w:val="lb-left"/>
    <w:basedOn w:val="10"/>
    <w:qFormat/>
    <w:uiPriority w:val="0"/>
  </w:style>
  <w:style w:type="character" w:customStyle="1" w:styleId="26">
    <w:name w:val="before3"/>
    <w:basedOn w:val="10"/>
    <w:qFormat/>
    <w:uiPriority w:val="0"/>
  </w:style>
  <w:style w:type="character" w:customStyle="1" w:styleId="27">
    <w:name w:val="search-kw2"/>
    <w:basedOn w:val="10"/>
    <w:qFormat/>
    <w:uiPriority w:val="0"/>
  </w:style>
  <w:style w:type="character" w:customStyle="1" w:styleId="28">
    <w:name w:val="标题 1 Char"/>
    <w:basedOn w:val="10"/>
    <w:link w:val="2"/>
    <w:qFormat/>
    <w:uiPriority w:val="9"/>
    <w:rPr>
      <w:rFonts w:ascii="Tahoma" w:hAnsi="Tahoma" w:eastAsia="微软雅黑" w:cstheme="minorBidi"/>
      <w:b/>
      <w:bCs/>
      <w:kern w:val="44"/>
      <w:sz w:val="44"/>
      <w:szCs w:val="44"/>
    </w:rPr>
  </w:style>
  <w:style w:type="character" w:customStyle="1" w:styleId="29">
    <w:name w:val="标题 Char"/>
    <w:basedOn w:val="10"/>
    <w:link w:val="7"/>
    <w:qFormat/>
    <w:uiPriority w:val="0"/>
    <w:rPr>
      <w:rFonts w:ascii="Arial" w:hAnsi="Arial"/>
      <w:b/>
      <w:smallCaps/>
      <w:kern w:val="28"/>
      <w:sz w:val="36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190</Words>
  <Characters>221</Characters>
  <Lines>4</Lines>
  <Paragraphs>1</Paragraphs>
  <TotalTime>2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2025-04-09T00:59:00Z</dcterms:created>
  <dc:creator>Administrator</dc:creator>
  <cp:lastModifiedBy>Baby&amp;咪</cp:lastModifiedBy>
  <cp:lastPrinted>2025-04-08T07:23:00Z</cp:lastPrinted>
  <dcterms:modified xsi:type="dcterms:W3CDTF">2026-08-12T04:35:46Z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1035591645_btnclosed</vt:lpwstr>
  </property>
  <property fmtid="{D5CDD505-2E9C-101B-9397-08002B2CF9AE}" pid="4" name="ICV">
    <vt:lpwstr>10FF1849CFA94AF9B4AC2D3B7F6E6116</vt:lpwstr>
  </property>
  <property fmtid="{D5CDD505-2E9C-101B-9397-08002B2CF9AE}" pid="5" name="KSOTemplateDocerSaveRecord">
    <vt:lpwstr>eyJoZGlkIjoiZGNmZTliMjIyNzBkYzNiZjUxMzc4OGE3MWExOGE0ZWQiLCJ1c2VySWQiOiIyNTcwMDI5NzIifQ==</vt:lpwstr>
  </property>
</Properties>
</file>