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AE00D">
      <w:pPr>
        <w:adjustRightInd/>
        <w:snapToGrid/>
        <w:spacing w:after="0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ascii="黑体" w:hAnsi="黑体" w:eastAsia="黑体" w:cs="Times New Roman"/>
          <w:kern w:val="2"/>
          <w:sz w:val="32"/>
          <w:szCs w:val="32"/>
        </w:rPr>
        <w:t>附件</w:t>
      </w:r>
      <w:r>
        <w:rPr>
          <w:rFonts w:hint="eastAsia" w:ascii="黑体" w:hAnsi="黑体" w:eastAsia="黑体" w:cs="Times New Roman"/>
          <w:kern w:val="2"/>
          <w:sz w:val="32"/>
          <w:szCs w:val="32"/>
        </w:rPr>
        <w:t>：</w:t>
      </w:r>
    </w:p>
    <w:p w14:paraId="017C6101">
      <w:pPr>
        <w:spacing w:after="0" w:line="594" w:lineRule="exact"/>
        <w:jc w:val="center"/>
        <w:rPr>
          <w:rFonts w:ascii="Times New Roman" w:hAnsi="Times New Roman" w:eastAsia="方正仿宋_GBK" w:cs="Times New Roman"/>
          <w:sz w:val="32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984"/>
        <w:gridCol w:w="2537"/>
        <w:gridCol w:w="1780"/>
        <w:gridCol w:w="5485"/>
      </w:tblGrid>
      <w:tr w14:paraId="585A3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6A7F819F">
            <w:pPr>
              <w:spacing w:after="0" w:line="594" w:lineRule="exact"/>
              <w:jc w:val="center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单位名称</w:t>
            </w:r>
          </w:p>
        </w:tc>
        <w:tc>
          <w:tcPr>
            <w:tcW w:w="1984" w:type="dxa"/>
            <w:vAlign w:val="center"/>
          </w:tcPr>
          <w:p w14:paraId="03DE1E2D">
            <w:pPr>
              <w:spacing w:after="0" w:line="594" w:lineRule="exact"/>
              <w:jc w:val="center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注册地址</w:t>
            </w:r>
          </w:p>
        </w:tc>
        <w:tc>
          <w:tcPr>
            <w:tcW w:w="2537" w:type="dxa"/>
            <w:vAlign w:val="center"/>
          </w:tcPr>
          <w:p w14:paraId="69BCA141">
            <w:pPr>
              <w:spacing w:after="0" w:line="594" w:lineRule="exact"/>
              <w:jc w:val="center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有效期</w:t>
            </w:r>
          </w:p>
        </w:tc>
        <w:tc>
          <w:tcPr>
            <w:tcW w:w="1780" w:type="dxa"/>
            <w:vAlign w:val="center"/>
          </w:tcPr>
          <w:p w14:paraId="379CA1C4">
            <w:pPr>
              <w:spacing w:after="0" w:line="594" w:lineRule="exact"/>
              <w:jc w:val="center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证书编号</w:t>
            </w:r>
          </w:p>
        </w:tc>
        <w:tc>
          <w:tcPr>
            <w:tcW w:w="5485" w:type="dxa"/>
            <w:vAlign w:val="center"/>
          </w:tcPr>
          <w:p w14:paraId="61D05950">
            <w:pPr>
              <w:spacing w:after="0" w:line="594" w:lineRule="exact"/>
              <w:jc w:val="center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许可经营范围</w:t>
            </w:r>
          </w:p>
        </w:tc>
      </w:tr>
      <w:tr w14:paraId="3D6C1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31B7D7C1">
            <w:pPr>
              <w:spacing w:after="0" w:line="594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扬子江乙酰化工有限公司</w:t>
            </w:r>
          </w:p>
        </w:tc>
        <w:tc>
          <w:tcPr>
            <w:tcW w:w="1984" w:type="dxa"/>
            <w:vAlign w:val="center"/>
          </w:tcPr>
          <w:p w14:paraId="2C687AE7">
            <w:pPr>
              <w:spacing w:after="0" w:line="594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重庆市长寿区维江路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97号（化工园区内）</w:t>
            </w:r>
          </w:p>
        </w:tc>
        <w:tc>
          <w:tcPr>
            <w:tcW w:w="2537" w:type="dxa"/>
            <w:vAlign w:val="center"/>
          </w:tcPr>
          <w:p w14:paraId="58A5482E">
            <w:pPr>
              <w:spacing w:after="0" w:line="594" w:lineRule="exact"/>
              <w:jc w:val="center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4</w:t>
            </w:r>
            <w:r>
              <w:rPr>
                <w:rFonts w:ascii="Times New Roman" w:hAnsi="Times New Roman" w:eastAsia="方正仿宋_GBK" w:cs="Times New Roman"/>
                <w:sz w:val="28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10</w:t>
            </w:r>
            <w:r>
              <w:rPr>
                <w:rFonts w:ascii="Times New Roman" w:hAnsi="Times New Roman" w:eastAsia="方正仿宋_GBK" w:cs="Times New Roman"/>
                <w:sz w:val="28"/>
              </w:rPr>
              <w:t>日</w:t>
            </w:r>
          </w:p>
          <w:p w14:paraId="18A0A55A">
            <w:pPr>
              <w:spacing w:after="0" w:line="594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-</w:t>
            </w:r>
          </w:p>
          <w:p w14:paraId="2E3F0C27">
            <w:pPr>
              <w:spacing w:after="0" w:line="594" w:lineRule="exact"/>
              <w:jc w:val="center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7</w:t>
            </w:r>
            <w:r>
              <w:rPr>
                <w:rFonts w:ascii="Times New Roman" w:hAnsi="Times New Roman" w:eastAsia="方正仿宋_GBK" w:cs="Times New Roman"/>
                <w:sz w:val="28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9</w:t>
            </w:r>
            <w:r>
              <w:rPr>
                <w:rFonts w:ascii="Times New Roman" w:hAnsi="Times New Roman" w:eastAsia="方正仿宋_GBK" w:cs="Times New Roman"/>
                <w:sz w:val="28"/>
              </w:rPr>
              <w:t>日</w:t>
            </w:r>
          </w:p>
        </w:tc>
        <w:tc>
          <w:tcPr>
            <w:tcW w:w="1780" w:type="dxa"/>
            <w:vAlign w:val="center"/>
          </w:tcPr>
          <w:p w14:paraId="4B3E0116">
            <w:pPr>
              <w:spacing w:after="0" w:line="594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渝</w:t>
            </w:r>
            <w:r>
              <w:rPr>
                <w:rFonts w:hint="eastAsia" w:ascii="Times New Roman" w:hAnsi="Times New Roman" w:eastAsia="方正仿宋_GBK" w:cs="Times New Roman"/>
                <w:sz w:val="28"/>
                <w:lang w:eastAsia="zh-CN"/>
              </w:rPr>
              <w:t>长寿安经（一般）字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〔202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〕0000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60号</w:t>
            </w:r>
          </w:p>
        </w:tc>
        <w:tc>
          <w:tcPr>
            <w:tcW w:w="5485" w:type="dxa"/>
            <w:vAlign w:val="center"/>
          </w:tcPr>
          <w:p w14:paraId="6787A992">
            <w:pPr>
              <w:spacing w:after="0" w:line="594" w:lineRule="exact"/>
              <w:jc w:val="both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  <w:t>一般危险化学品（</w:t>
            </w:r>
            <w:r>
              <w:rPr>
                <w:rFonts w:hint="eastAsia" w:ascii="宋体" w:hAnsi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  <w:t>种）：乙酸、乙酸乙酯、乙酸正丁酯、乙醇、正丁醇。</w:t>
            </w:r>
          </w:p>
        </w:tc>
      </w:tr>
    </w:tbl>
    <w:p w14:paraId="55DFE46B">
      <w:pPr>
        <w:spacing w:after="0" w:line="594" w:lineRule="exact"/>
        <w:rPr>
          <w:rFonts w:ascii="Times New Roman" w:hAnsi="Times New Roman" w:eastAsia="方正仿宋_GBK" w:cs="Times New Roman"/>
          <w:sz w:val="32"/>
        </w:rPr>
      </w:pPr>
      <w:bookmarkStart w:id="0" w:name="_GoBack"/>
      <w:bookmarkEnd w:id="0"/>
    </w:p>
    <w:sectPr>
      <w:pgSz w:w="16838" w:h="11906" w:orient="landscape"/>
      <w:pgMar w:top="1446" w:right="1985" w:bottom="1446" w:left="164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3308A8-E043-4ACF-87AC-F23EC5B91B0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CE867309-30CA-4EAB-B538-309470574F5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ExYWU5MDFkNTY5OTkxZDdlMjEyMWQ4YzNlOTI4YTYifQ=="/>
    <w:docVar w:name="KSO_WPS_MARK_KEY" w:val="91266876-c76f-4292-8d40-ff95a7a17d53"/>
  </w:docVars>
  <w:rsids>
    <w:rsidRoot w:val="00D31D50"/>
    <w:rsid w:val="00067F66"/>
    <w:rsid w:val="000B56CD"/>
    <w:rsid w:val="000D74C0"/>
    <w:rsid w:val="000F109F"/>
    <w:rsid w:val="0012542C"/>
    <w:rsid w:val="001E0F9B"/>
    <w:rsid w:val="00296855"/>
    <w:rsid w:val="002A119B"/>
    <w:rsid w:val="002A5C76"/>
    <w:rsid w:val="002B0B16"/>
    <w:rsid w:val="002E361E"/>
    <w:rsid w:val="0030035E"/>
    <w:rsid w:val="003100CE"/>
    <w:rsid w:val="00313E47"/>
    <w:rsid w:val="00323B43"/>
    <w:rsid w:val="00337D91"/>
    <w:rsid w:val="003D1DC0"/>
    <w:rsid w:val="003D37D8"/>
    <w:rsid w:val="00426133"/>
    <w:rsid w:val="004358AB"/>
    <w:rsid w:val="004C5028"/>
    <w:rsid w:val="004D3777"/>
    <w:rsid w:val="00510D1A"/>
    <w:rsid w:val="00536B5C"/>
    <w:rsid w:val="0057179E"/>
    <w:rsid w:val="005858B2"/>
    <w:rsid w:val="005C1B7C"/>
    <w:rsid w:val="005F3ECD"/>
    <w:rsid w:val="00637B06"/>
    <w:rsid w:val="00644E3A"/>
    <w:rsid w:val="0068350D"/>
    <w:rsid w:val="00750C40"/>
    <w:rsid w:val="007641C2"/>
    <w:rsid w:val="007679CB"/>
    <w:rsid w:val="00772A14"/>
    <w:rsid w:val="00792367"/>
    <w:rsid w:val="00794BD5"/>
    <w:rsid w:val="007B7B6A"/>
    <w:rsid w:val="007D4924"/>
    <w:rsid w:val="008A30DF"/>
    <w:rsid w:val="008A5C8C"/>
    <w:rsid w:val="008B7726"/>
    <w:rsid w:val="00914258"/>
    <w:rsid w:val="00A34061"/>
    <w:rsid w:val="00A4044A"/>
    <w:rsid w:val="00A8399A"/>
    <w:rsid w:val="00B071DD"/>
    <w:rsid w:val="00BB78A8"/>
    <w:rsid w:val="00C2170A"/>
    <w:rsid w:val="00C402B0"/>
    <w:rsid w:val="00CD68D4"/>
    <w:rsid w:val="00D2746E"/>
    <w:rsid w:val="00D31D50"/>
    <w:rsid w:val="00D40EEF"/>
    <w:rsid w:val="00D503F0"/>
    <w:rsid w:val="00D6224E"/>
    <w:rsid w:val="00D71A9D"/>
    <w:rsid w:val="00D87CEF"/>
    <w:rsid w:val="00E146AC"/>
    <w:rsid w:val="00E20334"/>
    <w:rsid w:val="00E9505A"/>
    <w:rsid w:val="00F70DD4"/>
    <w:rsid w:val="00F864FA"/>
    <w:rsid w:val="00FE5B8B"/>
    <w:rsid w:val="042D2876"/>
    <w:rsid w:val="05064C58"/>
    <w:rsid w:val="077D2F38"/>
    <w:rsid w:val="0C2C21CF"/>
    <w:rsid w:val="0D8B383F"/>
    <w:rsid w:val="1168749A"/>
    <w:rsid w:val="12A37884"/>
    <w:rsid w:val="13066699"/>
    <w:rsid w:val="1371736A"/>
    <w:rsid w:val="13B8245B"/>
    <w:rsid w:val="173C73C9"/>
    <w:rsid w:val="1AC257EE"/>
    <w:rsid w:val="1AF23A5D"/>
    <w:rsid w:val="1D1F6A1F"/>
    <w:rsid w:val="1E8F0627"/>
    <w:rsid w:val="23C46ED8"/>
    <w:rsid w:val="269A7FB6"/>
    <w:rsid w:val="278F14AB"/>
    <w:rsid w:val="2B8D0B33"/>
    <w:rsid w:val="2BFB67ED"/>
    <w:rsid w:val="2E2962BE"/>
    <w:rsid w:val="2E380C20"/>
    <w:rsid w:val="2EA124CE"/>
    <w:rsid w:val="33B979A1"/>
    <w:rsid w:val="38CF741D"/>
    <w:rsid w:val="3C400297"/>
    <w:rsid w:val="400A3D64"/>
    <w:rsid w:val="40572548"/>
    <w:rsid w:val="4252789D"/>
    <w:rsid w:val="42BD4032"/>
    <w:rsid w:val="43C80028"/>
    <w:rsid w:val="45C92486"/>
    <w:rsid w:val="48027806"/>
    <w:rsid w:val="48815807"/>
    <w:rsid w:val="4BFB02B8"/>
    <w:rsid w:val="4D124E66"/>
    <w:rsid w:val="4DF248ED"/>
    <w:rsid w:val="4F7A0811"/>
    <w:rsid w:val="501428A4"/>
    <w:rsid w:val="5233294F"/>
    <w:rsid w:val="534A5F00"/>
    <w:rsid w:val="56C863E8"/>
    <w:rsid w:val="583348AA"/>
    <w:rsid w:val="5FDC4E73"/>
    <w:rsid w:val="60A34FE8"/>
    <w:rsid w:val="616F106B"/>
    <w:rsid w:val="649A2640"/>
    <w:rsid w:val="68BB78B7"/>
    <w:rsid w:val="6A975B3B"/>
    <w:rsid w:val="6AB50CC7"/>
    <w:rsid w:val="6B010B1D"/>
    <w:rsid w:val="6C66334D"/>
    <w:rsid w:val="6D2F37AA"/>
    <w:rsid w:val="6F9742CB"/>
    <w:rsid w:val="6FA16B2C"/>
    <w:rsid w:val="709E3F3E"/>
    <w:rsid w:val="764D3545"/>
    <w:rsid w:val="76A1493A"/>
    <w:rsid w:val="782C68CD"/>
    <w:rsid w:val="7B0F3FDC"/>
    <w:rsid w:val="7B6B01E1"/>
    <w:rsid w:val="7BA705DE"/>
    <w:rsid w:val="7D8E0007"/>
    <w:rsid w:val="7FC9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1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7">
    <w:name w:val="Title"/>
    <w:next w:val="1"/>
    <w:link w:val="29"/>
    <w:qFormat/>
    <w:uiPriority w:val="0"/>
    <w:pPr>
      <w:spacing w:after="240" w:line="360" w:lineRule="auto"/>
      <w:jc w:val="center"/>
    </w:pPr>
    <w:rPr>
      <w:rFonts w:ascii="Arial" w:hAnsi="Arial" w:eastAsia="宋体" w:cs="Times New Roman"/>
      <w:b/>
      <w:smallCaps/>
      <w:kern w:val="28"/>
      <w:sz w:val="36"/>
      <w:szCs w:val="24"/>
      <w:lang w:val="en-US" w:eastAsia="en-US" w:bidi="ar-SA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semiHidden/>
    <w:unhideWhenUsed/>
    <w:qFormat/>
    <w:uiPriority w:val="99"/>
    <w:rPr>
      <w:color w:val="333333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TML Definition"/>
    <w:basedOn w:val="10"/>
    <w:semiHidden/>
    <w:unhideWhenUsed/>
    <w:qFormat/>
    <w:uiPriority w:val="99"/>
  </w:style>
  <w:style w:type="character" w:styleId="15">
    <w:name w:val="HTML Variable"/>
    <w:basedOn w:val="10"/>
    <w:semiHidden/>
    <w:unhideWhenUsed/>
    <w:qFormat/>
    <w:uiPriority w:val="99"/>
  </w:style>
  <w:style w:type="character" w:styleId="16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styleId="17">
    <w:name w:val="HTML Code"/>
    <w:basedOn w:val="10"/>
    <w:semiHidden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10"/>
    <w:semiHidden/>
    <w:unhideWhenUsed/>
    <w:qFormat/>
    <w:uiPriority w:val="99"/>
  </w:style>
  <w:style w:type="character" w:customStyle="1" w:styleId="19">
    <w:name w:val="页眉 Char"/>
    <w:basedOn w:val="10"/>
    <w:link w:val="5"/>
    <w:qFormat/>
    <w:uiPriority w:val="99"/>
    <w:rPr>
      <w:rFonts w:ascii="Tahoma" w:hAnsi="Tahoma"/>
      <w:sz w:val="18"/>
      <w:szCs w:val="18"/>
    </w:rPr>
  </w:style>
  <w:style w:type="character" w:customStyle="1" w:styleId="20">
    <w:name w:val="页脚 Char"/>
    <w:basedOn w:val="10"/>
    <w:link w:val="4"/>
    <w:qFormat/>
    <w:uiPriority w:val="99"/>
    <w:rPr>
      <w:rFonts w:ascii="Tahoma" w:hAnsi="Tahoma"/>
      <w:sz w:val="18"/>
      <w:szCs w:val="18"/>
    </w:rPr>
  </w:style>
  <w:style w:type="character" w:customStyle="1" w:styleId="21">
    <w:name w:val="批注框文本 Char"/>
    <w:basedOn w:val="10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22">
    <w:name w:val="lb-right"/>
    <w:basedOn w:val="10"/>
    <w:qFormat/>
    <w:uiPriority w:val="0"/>
  </w:style>
  <w:style w:type="character" w:customStyle="1" w:styleId="23">
    <w:name w:val="tj"/>
    <w:basedOn w:val="10"/>
    <w:qFormat/>
    <w:uiPriority w:val="0"/>
    <w:rPr>
      <w:color w:val="FFFFFF"/>
      <w:sz w:val="21"/>
      <w:szCs w:val="21"/>
      <w:shd w:val="clear" w:color="auto" w:fill="348CEC"/>
    </w:rPr>
  </w:style>
  <w:style w:type="character" w:customStyle="1" w:styleId="24">
    <w:name w:val="origin"/>
    <w:basedOn w:val="10"/>
    <w:qFormat/>
    <w:uiPriority w:val="0"/>
  </w:style>
  <w:style w:type="character" w:customStyle="1" w:styleId="25">
    <w:name w:val="lb-left"/>
    <w:basedOn w:val="10"/>
    <w:qFormat/>
    <w:uiPriority w:val="0"/>
  </w:style>
  <w:style w:type="character" w:customStyle="1" w:styleId="26">
    <w:name w:val="before3"/>
    <w:basedOn w:val="10"/>
    <w:qFormat/>
    <w:uiPriority w:val="0"/>
  </w:style>
  <w:style w:type="character" w:customStyle="1" w:styleId="27">
    <w:name w:val="search-kw2"/>
    <w:basedOn w:val="10"/>
    <w:qFormat/>
    <w:uiPriority w:val="0"/>
  </w:style>
  <w:style w:type="character" w:customStyle="1" w:styleId="28">
    <w:name w:val="标题 1 Char"/>
    <w:basedOn w:val="10"/>
    <w:link w:val="2"/>
    <w:qFormat/>
    <w:uiPriority w:val="9"/>
    <w:rPr>
      <w:rFonts w:ascii="Tahoma" w:hAnsi="Tahoma" w:eastAsia="微软雅黑" w:cstheme="minorBidi"/>
      <w:b/>
      <w:bCs/>
      <w:kern w:val="44"/>
      <w:sz w:val="44"/>
      <w:szCs w:val="44"/>
    </w:rPr>
  </w:style>
  <w:style w:type="character" w:customStyle="1" w:styleId="29">
    <w:name w:val="标题 Char"/>
    <w:basedOn w:val="10"/>
    <w:link w:val="7"/>
    <w:qFormat/>
    <w:uiPriority w:val="0"/>
    <w:rPr>
      <w:rFonts w:ascii="Arial" w:hAnsi="Arial"/>
      <w:b/>
      <w:smallCaps/>
      <w:kern w:val="28"/>
      <w:sz w:val="36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283</Words>
  <Characters>306</Characters>
  <Lines>4</Lines>
  <Paragraphs>1</Paragraphs>
  <TotalTime>8</TotalTime>
  <ScaleCrop>false</ScaleCrop>
  <LinksUpToDate>false</LinksUpToDate>
  <CharactersWithSpaces>306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2025-04-09T00:59:00Z</dcterms:created>
  <dc:creator>Administrator</dc:creator>
  <cp:lastModifiedBy>北斗星</cp:lastModifiedBy>
  <cp:lastPrinted>2025-04-08T07:23:00Z</cp:lastPrinted>
  <dcterms:modified xsi:type="dcterms:W3CDTF">2026-06-29T08:01:25Z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1035591645_btnclosed</vt:lpwstr>
  </property>
  <property fmtid="{D5CDD505-2E9C-101B-9397-08002B2CF9AE}" pid="4" name="ICV">
    <vt:lpwstr>10FF1849CFA94AF9B4AC2D3B7F6E6116</vt:lpwstr>
  </property>
  <property fmtid="{D5CDD505-2E9C-101B-9397-08002B2CF9AE}" pid="5" name="KSOTemplateDocerSaveRecord">
    <vt:lpwstr>eyJoZGlkIjoiZGNmZTliMjIyNzBkYzNiZjUxMzc4OGE3MWExOGE0ZWQiLCJ1c2VySWQiOiIzOTY1OTk0MTIifQ==</vt:lpwstr>
  </property>
</Properties>
</file>