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重庆市长寿区人力资源和社会保障局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关于印发《“十万英才聚长寿”育才计划政策三十条（试行）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实施细则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长寿人社发〔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各街道党工委和办事处，各镇党委和人民政府，区委各部委，区级各部门，各人民团体，有关单位：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《“十万英才聚长寿”育才计划政策三十条（试行）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实施细则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w w:val="8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eastAsia="zh-CN"/>
        </w:rPr>
        <w:t>中共重庆市长寿区委组织部</w:t>
      </w: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w w:val="85"/>
          <w:sz w:val="32"/>
          <w:szCs w:val="32"/>
          <w:lang w:eastAsia="zh-CN"/>
        </w:rPr>
        <w:t>重庆市长寿区人力资源和社会保障局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4"/>
          <w:szCs w:val="44"/>
        </w:rPr>
        <w:t>“十万英才聚长寿”育才计划政策三十条（试行）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实施细则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3200" w:firstLineChars="10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总则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第一条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为贯彻落实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《“十万英才聚长寿”育才计划政策三十条（试行）》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（长寿委发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，以下简称《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育才三十条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》）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，确保人才奖补政策落地生效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营造“近悦远来”人才生态，加快各类人才集聚，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制定本细则。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第二条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本细则由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区委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人才工作领导小组组织领导和统筹协调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长寿经开区党政办、长寿高新区、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区委组织部、区科技局、区财政局、区人力社保局、区住房城乡建委等相关部门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具体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负责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napToGrid/>
          <w:color w:val="auto"/>
          <w:sz w:val="32"/>
          <w:szCs w:val="32"/>
          <w:lang w:val="en-US" w:eastAsia="zh-CN"/>
        </w:rPr>
        <w:t>第二章  人才培育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 w:val="0"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第三条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000000"/>
          <w:sz w:val="32"/>
          <w:szCs w:val="32"/>
          <w:lang w:val="en-US" w:eastAsia="zh-CN"/>
        </w:rPr>
        <w:t xml:space="preserve">  长寿英才评选奖励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000000"/>
          <w:sz w:val="32"/>
          <w:szCs w:val="32"/>
          <w:lang w:val="en-US" w:eastAsia="zh-CN"/>
        </w:rPr>
        <w:t>根据长寿英才评选通知，由区委组织部组织实施。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第四条 </w:t>
      </w:r>
      <w:r>
        <w:rPr>
          <w:rFonts w:hint="eastAsia" w:ascii="方正仿宋_GBK" w:hAnsi="方正仿宋_GBK" w:eastAsia="方正仿宋_GBK" w:cs="方正仿宋_GBK"/>
          <w:b/>
          <w:bCs w:val="0"/>
          <w:snapToGrid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再学习再提升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奖励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适用对象：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在职期间新获得博士、硕士研究生学历或学位的人才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（二）奖励标准：分别给予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eastAsia="zh-CN"/>
        </w:rPr>
        <w:t>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eastAsia="zh-CN"/>
        </w:rPr>
        <w:t>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的一次性奖励。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（三）申报材料：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《重庆市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长寿区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再学习再提升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奖励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申报表》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，一式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份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），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学历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学位证书、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教育部学历证书电子注册备案表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中国高等教育学位在线验证报告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、身份证、单位工作证明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等资料原件及复印件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（四）认定程序：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次年由区委组织部、区人力社保局组织集中申报、审核，报区委人才工作领导小组会议审定后发文确认。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第五条 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职称技能提升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奖励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适用对象：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在职期间新取得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正高级、副高级专业技术职称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，或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新取得特级技师及以上、高级技师职业资格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人才。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（二）奖励标准：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分别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给予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eastAsia="zh-CN"/>
        </w:rPr>
        <w:t>人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eastAsia="zh-CN"/>
        </w:rPr>
        <w:t>人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的一次性奖励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申报材料：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《重庆市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长寿区企业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在职人员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职称技能提升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奖励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申报表》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，一式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份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，职称或技能等级证书、人社部门批文、身份证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等资料原件及复印件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（三）认定程序：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次年由区委组织部、区人力社保局组织集中申报、审核，报区委人才工作领导小组会议审定后发文确认。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第六条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人才培训基地（机构）建设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奖励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（一）适用对象：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入选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国家级、省部级、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区级的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各类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人才培训基地（机构）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（二）奖励标准：分别给予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万元、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的一次性奖励。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（三）申报材料：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《重庆市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长寿区人才培训基地（机构）建设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奖励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申报表》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，一式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份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入选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国家级、省部级、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区级的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各类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人才培训基地（机构）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批文原件及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复印件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>（四）认定程序：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次年由区委组织部、区人力社保局组织集中申报、审核，报区委人才工作领导小组会议审定后发文确认。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第七条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人才发展平台建设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根据区政府印发的《重庆市长寿区创新驱动发展战略专项扶持办法》的有关规定，由区科技局组织实施。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/>
          <w:bCs w:val="0"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/>
          <w:bCs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 w:val="0"/>
          <w:snapToGrid/>
          <w:color w:val="auto"/>
          <w:sz w:val="32"/>
          <w:szCs w:val="32"/>
          <w:lang w:val="en-US" w:eastAsia="zh-CN"/>
        </w:rPr>
        <w:t>第三章  人才引进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 w:val="0"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600" w:lineRule="atLeast"/>
        <w:ind w:right="0" w:right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  第八条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引进对象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</w:rPr>
        <w:t>引进对象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eastAsia="zh-CN"/>
        </w:rPr>
        <w:t>分为“塔尖”人才和“塔基”人才，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A、B、C、D、E、F六类。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eastAsia="zh-CN"/>
        </w:rPr>
        <w:t>“塔尖”人才包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A、B、C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三类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A类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</w:rPr>
        <w:t>人才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诺贝尔奖获得者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国家最高科学技术奖获得者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中国科学院院士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中国工程院院士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国家高层次人才特殊支持计划杰出人才人选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国家自然科学奖、国家技术发明奖、国家科学技术进步奖一等奖获得者前三名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其他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相当于上述层次的人才。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B类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</w:rPr>
        <w:t>人才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国家自然科学奖、国家技术发明奖、国家科学技术进步奖二等奖获得者前三名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国家海外高层次人才引进计划创新人才长期项目、创业人才项目等项目的入选者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国家高层次人才特殊支持计划领军人才、青年拔尖人才项目入选者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“长江学者计划”特聘教授、青年长江学者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“百千万人才工程”国家级人选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国家有突出贡献的中青年专家，“中华技能大奖”获得者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其他相当于上述层次的人才。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C类人才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国务院津贴获得者，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全国技术能手，世界技能大赛奖牌获得者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eastAsia="zh-CN"/>
        </w:rPr>
        <w:t>省部级人才项目入选者，首席技师，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其他相当于上述层次的人才。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eastAsia="zh-CN"/>
        </w:rPr>
        <w:t>“塔基”人才包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D、E、F三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D类人才：博士研究生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正高级专业技术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人才，特级技师，省部级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技能专家工作室领衔人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引进当年年薪收入在全市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社平工资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倍以上的各类人才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相当于上述层次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的人才。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E类人才：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符合长寿区急需紧缺人才专业目录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硕士研究生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副高级专业技术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人才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高级技师、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规模以上企业的高级经营管理人才，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引进当年年薪收入在全市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社平工资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倍以上的各类人才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相当于上述层次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的人才。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lang w:val="en-US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F类人才：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按照有关规定在长寿区缴纳社会保险，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符合长寿区急需紧缺人才专业目录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的企业大学本科生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中级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专业技术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人才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技师，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引进当年年薪收入在全市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社平工资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倍以上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人才，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相当于上述层次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第九条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 xml:space="preserve"> 引进方式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通过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公开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招聘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、招用等方式，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</w:rPr>
        <w:t>并与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用人单位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</w:rPr>
        <w:t>签订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及以上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</w:rPr>
        <w:t>聘用或劳动合同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的各类全职引进人才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通过项目合作、技术顾问、科研攻关、特聘专家、兼职服务等方式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并与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用人单位正式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</w:rPr>
        <w:t>签订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项目合作协议（合同）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的柔性引进的“塔尖”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人才（团队）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0"/>
        <w:textAlignment w:val="auto"/>
        <w:outlineLvl w:val="9"/>
        <w:rPr>
          <w:rFonts w:hint="default" w:ascii="方正仿宋_GBK" w:hAnsi="方正仿宋_GBK" w:eastAsia="方正仿宋_GBK" w:cs="方正仿宋_GBK"/>
          <w:b/>
          <w:bCs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第十条 </w:t>
      </w:r>
      <w:r>
        <w:rPr>
          <w:rFonts w:hint="eastAsia" w:ascii="方正仿宋_GBK" w:hAnsi="方正仿宋_GBK" w:eastAsia="方正仿宋_GBK" w:cs="方正仿宋_GBK"/>
          <w:b/>
          <w:bCs w:val="0"/>
          <w:snapToGrid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次年由区委组织部、区人力社保局集中组织申报，申报材料如下：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全职引进人才申报材料包括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《重庆市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长寿区引进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人才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认定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申报表》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（附件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，一式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份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，个人申请报告、身份证（护照）、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学历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学位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、职称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（职业资格）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、重要荣誉证书、重要业绩材料、工作经历证明、调入（迁入）手续、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劳动或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聘用合同等资料原件及复印件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（二）柔性引进的“塔尖”人才（团队）申报材料包括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《重庆市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长寿区柔性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人才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（团队）认定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申报表》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（附件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，一式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份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申请报告，与用人单位的合作协议（合同）、劳动报酬支付凭证、身份证（护照）、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学历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学位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、职称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（职业资格），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重大项目落地、技术成果转移转化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的相关佐证材料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原件及复印件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第十一条 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认定程序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按照个人（团队）申请、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用人</w:t>
      </w:r>
      <w:r>
        <w:rPr>
          <w:rFonts w:hint="eastAsia" w:ascii="方正仿宋_GBK" w:eastAsia="方正仿宋_GBK"/>
          <w:color w:val="auto"/>
          <w:sz w:val="32"/>
          <w:szCs w:val="32"/>
        </w:rPr>
        <w:t>单位及主管部门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初审后向区人力社保局申报、专家评审、区委人才工作领导小组会议审定等程序进行认定，</w:t>
      </w:r>
      <w:r>
        <w:rPr>
          <w:rFonts w:hint="eastAsia" w:ascii="方正仿宋_GBK" w:eastAsia="方正仿宋_GBK"/>
          <w:color w:val="auto"/>
          <w:sz w:val="32"/>
          <w:szCs w:val="32"/>
        </w:rPr>
        <w:t>经公示无异议或不影响认定结果的，由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区委组织部、</w:t>
      </w:r>
      <w:r>
        <w:rPr>
          <w:rFonts w:hint="eastAsia" w:ascii="方正仿宋_GBK" w:eastAsia="方正仿宋_GBK"/>
          <w:color w:val="auto"/>
          <w:sz w:val="32"/>
          <w:szCs w:val="32"/>
        </w:rPr>
        <w:t>区人力社保局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发文确认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napToGrid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  第十二条 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 xml:space="preserve"> 安家补助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（一）适用对象：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经认定的A类、B类、C类、D类、E类、F类全职引进人才。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（二）补助标准：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A类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200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万元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人、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B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万元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人、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C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万元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人、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D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万元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人、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E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万元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人、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F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万元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eastAsia="zh-CN"/>
        </w:rPr>
        <w:t>（三）兑现：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eastAsia="zh-CN"/>
        </w:rPr>
        <w:t>由区人力社保局组织实施，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分三年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eastAsia="zh-CN"/>
        </w:rPr>
        <w:t>（第一年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％，以后两年各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％）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eastAsia="zh-CN"/>
        </w:rPr>
        <w:t>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napToGrid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   第十三条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免费入住人才公寓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长寿区人才公寓管理办法（试行）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的有关规定，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经认定的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A类、B类、C类、D类、E类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全职引进人才在长寿区内无住房的，可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免费入住人才公寓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，由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区住房城乡建委组织实施。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第十四条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租房补贴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（一）适用对象：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经认定的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在长寿区内无住房且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未入住人才公寓的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A类、B类、C类、D类、E类、F类全职引进人才。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补贴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标准：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A类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5000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月、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B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4000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月、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C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3000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月、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D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1000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月、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E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月、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F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shd w:val="clear" w:color="auto" w:fill="auto"/>
          <w:lang w:eastAsia="zh-CN"/>
        </w:rPr>
        <w:t>月，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补贴最长时限为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（三）兑现：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由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区人力社保局组织实施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每年一次性集中发放，按在岗月数据实结算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1"/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第十五条 </w:t>
      </w:r>
      <w:r>
        <w:rPr>
          <w:rFonts w:hint="eastAsia" w:ascii="Times New Roman" w:hAnsi="Times New Roman" w:eastAsia="方正仿宋_GBK"/>
          <w:b w:val="0"/>
          <w:bCs w:val="0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首套房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购房补贴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（一）适用对象：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经认定的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A类、B类、C类、D类、E类、F类全职引进人才。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0" w:beforeAutospacing="0" w:after="0" w:afterAutospacing="0" w:line="600" w:lineRule="atLeas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（二）补贴标准：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按照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首套房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购房总额的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%给予一次性购房补贴，最高不超过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pacing w:before="0" w:beforeAutospacing="0" w:after="0" w:afterAutospacing="0" w:line="600" w:lineRule="atLeas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（三）申报材料：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重庆市长寿区引进人才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首套房补贴申请表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（附件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，一式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份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《重庆市商品房买卖合同》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产权登记证明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首套房证明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居民身份证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等相关资料原件及复印件。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（三）申办程序：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按照人才</w:t>
      </w:r>
      <w:r>
        <w:rPr>
          <w:rFonts w:hint="eastAsia" w:ascii="方正仿宋_GBK" w:eastAsia="方正仿宋_GBK"/>
          <w:color w:val="auto"/>
          <w:sz w:val="32"/>
          <w:szCs w:val="32"/>
        </w:rPr>
        <w:t>个人申请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、用人</w:t>
      </w:r>
      <w:r>
        <w:rPr>
          <w:rFonts w:hint="eastAsia" w:ascii="方正仿宋_GBK" w:eastAsia="方正仿宋_GBK"/>
          <w:color w:val="auto"/>
          <w:sz w:val="32"/>
          <w:szCs w:val="32"/>
        </w:rPr>
        <w:t>单位及主管部门初审后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向区住房城乡建委</w:t>
      </w:r>
      <w:r>
        <w:rPr>
          <w:rFonts w:hint="eastAsia" w:ascii="方正仿宋_GBK" w:eastAsia="方正仿宋_GBK"/>
          <w:color w:val="auto"/>
          <w:sz w:val="32"/>
          <w:szCs w:val="32"/>
        </w:rPr>
        <w:t>申报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、区住房城乡建委审核等程序，经公示无异议后，</w:t>
      </w:r>
      <w:r>
        <w:rPr>
          <w:rFonts w:hint="eastAsia" w:ascii="方正仿宋_GBK" w:eastAsia="方正仿宋_GBK"/>
          <w:color w:val="auto"/>
          <w:sz w:val="32"/>
          <w:szCs w:val="32"/>
        </w:rPr>
        <w:t>由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区住房城乡建委发文确认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（四）兑现：由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区住房城乡建委组织实施。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1"/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第十六条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柔性引进的专家人才（团队）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（一）适用对象：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柔性引进的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“塔尖”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</w:rPr>
        <w:t>人才（团队）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1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val="en-US" w:eastAsia="zh-CN"/>
        </w:rPr>
        <w:t>（二）奖励标准：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按照在长实际取得劳动报酬的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%给予每年最高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万元的奖励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（同一家企业不超过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完成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重大项目落地、技术成果转移转化的，按照在长实际取得劳动报酬的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30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%给予最高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100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万元的一次性奖励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同一人才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（团队）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同一事项补贴不重复享受。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1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（三）申报材料及认定程序详见第十条第（二）款、第十一条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1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（四）兑现：由区人力社保局会同相关部门组织实施。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1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第十七条 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 xml:space="preserve"> 企业引才奖励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（一）适用对象：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全职引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A类、B类、C类、D类、E类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人才的企业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（二）奖励标准：分别按照引进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A类、B类、C类人才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10000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元/人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D类人才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5000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元/人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E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类人才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元/人的标准给予一次性奖励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，每个企业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每年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引才奖励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合计不超过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（三）企业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引才奖励认定程序与人才引进认定程序同步进行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第十八条 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建立退出管理服务机制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对引进人才实行动态管理服务，</w:t>
      </w:r>
      <w:r>
        <w:rPr>
          <w:rFonts w:hint="eastAsia" w:ascii="方正仿宋_GBK" w:eastAsia="方正仿宋_GBK"/>
          <w:color w:val="auto"/>
          <w:sz w:val="32"/>
          <w:szCs w:val="32"/>
        </w:rPr>
        <w:t>管理服务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管理服务期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离开长寿区或不再与长寿区用人单位履行工作协议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（合同）的引进人才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，终止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享受的相关优惠待</w:t>
      </w:r>
      <w:r>
        <w:rPr>
          <w:rFonts w:hint="eastAsia" w:ascii="方正仿宋_GBK" w:eastAsia="方正仿宋_GBK"/>
          <w:color w:val="auto"/>
          <w:sz w:val="32"/>
          <w:szCs w:val="32"/>
        </w:rPr>
        <w:t>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3200" w:firstLineChars="10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3200" w:firstLineChars="10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第四章  人才激励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第十九条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科技创新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奖励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区政府印发的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《重庆市长寿区创新驱动发展战略专项扶持办法》的有关规定，由区科技局组织实施。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eastAsia="方正仿宋_GBK" w:cs="方正仿宋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第二十条</w:t>
      </w:r>
      <w:r>
        <w:rPr>
          <w:rFonts w:hint="eastAsia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方正仿宋_GBK"/>
          <w:color w:val="auto"/>
          <w:sz w:val="32"/>
          <w:szCs w:val="32"/>
        </w:rPr>
        <w:t>创业担保贷款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根据市人力社保局、市财政局、人民银行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重庆营业管理部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印发的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关于加大创业担保贷款支持力度的通知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渝人社〔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236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）的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有关规定，由区人力社保局组织实施。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第二十一条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“揭榜挂帅”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资金支持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根据《重庆市长寿区“揭榜挂帅”科研项目实施方案（试行）》的有关规定，由区科技局组织实施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第二十二条 </w:t>
      </w:r>
      <w:r>
        <w:rPr>
          <w:rFonts w:hint="eastAsia" w:ascii="方正仿宋_GBK" w:hAnsi="方正仿宋_GBK" w:eastAsia="方正仿宋_GBK" w:cs="方正仿宋_GBK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入选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人才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计划（项目）奖励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适用对象：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入选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国家级、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省部级人才计划（项目）的人才（团队）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及其所在的企业。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（二）奖励标准：对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入选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国家级、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省部级人才计划（项目）的人才（团队）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，参照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支持标准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配套给予奖励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国家级、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省部级人才计划（项目）的人才（团队）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所在的企业分别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给予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奖励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（三）申报材料：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长寿区入选省部级及以上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人才计划（项目）的人才（团队）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奖励申报表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（附件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，一式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份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，入选省部级及以上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人才计划（项目）的人才（团队）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批文等佐证资料。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（四）认定程序：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次年由区委组织部、区人力社保局组织集中申报、审核，报区委人才工作领导小组会议审定后发文确认。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第二十三条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竞技竞赛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奖励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适用对象：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参加省部级及以上创新创业大赛、技术技能大赛等竞赛获奖的人才（团队）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（二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）奖励标准：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参照获奖竞赛项目奖励标准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: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配套给予奖励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（三）申报材料：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《重庆市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长寿区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参加竞技竞赛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奖励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申报表》（附件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，一式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份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竞技竞赛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获奖证书、批文原件及复印件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eastAsia="zh-CN"/>
        </w:rPr>
        <w:t>（四）认定程序：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次年由区委组织部、区人力社保局组织集中申报、审核，报区委人才工作领导小组领导会议审定后发文确认。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2880" w:firstLineChars="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第五章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 xml:space="preserve">  服务保障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 xml:space="preserve">第二十四条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重庆英才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服务卡B卡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人才服务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（一）适用对象：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经认定的A类、B类、C类、D类、E类引进人才，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评选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长寿英才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，以及经区委人才工作领导小组认定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（二）审核发卡：根据区委组织部、区人力社保局发文核发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重庆英才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服务卡B卡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（三）持卡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人可分别对应享受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重庆英才服务卡B卡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人才的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相关服务。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第二十五条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本细则政策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兑现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所需经费，由区人才专项资金予以统筹保障。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600" w:lineRule="atLeast"/>
        <w:ind w:left="0" w:leftChars="0" w:right="0" w:rightChars="0" w:firstLine="2880" w:firstLineChars="900"/>
        <w:jc w:val="both"/>
        <w:textAlignment w:val="auto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600" w:lineRule="atLeast"/>
        <w:ind w:left="0" w:leftChars="0" w:right="0" w:rightChars="0" w:firstLine="2880" w:firstLineChars="900"/>
        <w:jc w:val="both"/>
        <w:textAlignment w:val="auto"/>
        <w:rPr>
          <w:rFonts w:hint="default" w:ascii="Times New Roman" w:hAnsi="Times New Roman" w:eastAsia="黑体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第六章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atLeas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第二十六条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000000"/>
          <w:sz w:val="32"/>
          <w:szCs w:val="32"/>
        </w:rPr>
        <w:t>用人单位提供的申报材料应真实准确，凡因徇私舞弊、弄虚作假等造成财政资金损失或不良影响的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000000"/>
          <w:sz w:val="32"/>
          <w:szCs w:val="32"/>
        </w:rPr>
        <w:t>取消相应政策待遇，追回各类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000000"/>
          <w:sz w:val="32"/>
          <w:szCs w:val="32"/>
          <w:lang w:eastAsia="zh-CN"/>
        </w:rPr>
        <w:t>奖补资金，并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000000"/>
          <w:sz w:val="32"/>
          <w:szCs w:val="32"/>
        </w:rPr>
        <w:t>按有关规定追究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000000"/>
          <w:sz w:val="32"/>
          <w:szCs w:val="32"/>
          <w:lang w:eastAsia="zh-CN"/>
        </w:rPr>
        <w:t>相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000000"/>
          <w:sz w:val="32"/>
          <w:szCs w:val="32"/>
        </w:rPr>
        <w:t>关人员责任。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人才个人</w:t>
      </w:r>
      <w:r>
        <w:rPr>
          <w:rFonts w:hint="eastAsia" w:ascii="方正仿宋_GBK" w:eastAsia="方正仿宋_GBK"/>
          <w:color w:val="auto"/>
          <w:sz w:val="32"/>
          <w:szCs w:val="32"/>
        </w:rPr>
        <w:t>有下列情形之一者，应当取消资格并按有关规定取消或追回其所享受的待遇：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（一）学术、业绩、成果上弄虚作假被有关部门查处；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（二）提供虚假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申报</w:t>
      </w:r>
      <w:r>
        <w:rPr>
          <w:rFonts w:hint="eastAsia" w:ascii="方正仿宋_GBK" w:eastAsia="方正仿宋_GBK"/>
          <w:color w:val="auto"/>
          <w:sz w:val="32"/>
          <w:szCs w:val="32"/>
        </w:rPr>
        <w:t>材料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的</w:t>
      </w:r>
      <w:r>
        <w:rPr>
          <w:rFonts w:hint="eastAsia" w:ascii="方正仿宋_GBK" w:eastAsia="方正仿宋_GBK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（三）管理服务期内受党纪、政纪处分的；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（四）管理服务期内受刑事处罚的；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（五）其他需要取消或追回其所享受的待遇的情形。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第二十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七条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 xml:space="preserve">  本细则由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区委组织部、区科技局、区财政局、区人力社保局、区住房城乡建委</w:t>
      </w: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napToGrid/>
          <w:color w:val="auto"/>
          <w:sz w:val="32"/>
          <w:szCs w:val="32"/>
          <w:lang w:val="en-US" w:eastAsia="zh-CN"/>
        </w:rPr>
        <w:t xml:space="preserve">    附件：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 xml:space="preserve">.重庆市长寿区在职人员再学习再提升奖励申报表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1600" w:firstLineChars="5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w w:val="90"/>
          <w:sz w:val="32"/>
          <w:szCs w:val="32"/>
          <w:lang w:val="en-US" w:eastAsia="zh-CN"/>
        </w:rPr>
        <w:t>重庆市长寿区企业在职人员职称技能提升奖励申报表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1600" w:firstLineChars="5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w w:val="90"/>
          <w:sz w:val="32"/>
          <w:szCs w:val="32"/>
          <w:lang w:val="en-US" w:eastAsia="zh-CN"/>
        </w:rPr>
        <w:t>重庆市长寿区人才培训基地（机构）建设奖励申报表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.重庆市长寿区引进人才认定申报表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.重庆市长寿区柔性引进人才（团队）认定申报表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.重庆市长寿区引进人才首套房补贴申报表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320" w:leftChars="0" w:right="0" w:rightChars="0" w:hanging="320" w:hanging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.重庆市长寿区入选省部级及以上人才计划（项目）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320" w:leftChars="0" w:right="0" w:rightChars="0" w:hanging="320" w:hanging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 xml:space="preserve">            人才（团队）奖励申报表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320" w:leftChars="0" w:right="0" w:rightChars="0" w:hanging="320" w:hanging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.重庆市长寿区入选省部级及以上人才计划（项目）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320" w:leftChars="0" w:right="0" w:rightChars="0" w:hanging="320" w:hanging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 xml:space="preserve">            人才（团队）所在企业奖励申报表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/>
          <w:snapToGrid/>
          <w:color w:val="auto"/>
          <w:sz w:val="32"/>
          <w:szCs w:val="32"/>
          <w:lang w:val="en-US" w:eastAsia="zh-CN"/>
        </w:rPr>
        <w:t>.重庆市长寿区竞技竞赛奖励申报表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atLeast"/>
        <w:textAlignment w:val="auto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tbl>
      <w:tblPr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289"/>
        <w:gridCol w:w="1263"/>
        <w:gridCol w:w="1111"/>
        <w:gridCol w:w="1162"/>
        <w:gridCol w:w="1029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重庆市长寿区在职人员再学习再提升奖励申报表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 别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近期两寸免冠照片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政 治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身份证（护照）号码</w:t>
            </w:r>
          </w:p>
        </w:tc>
        <w:tc>
          <w:tcPr>
            <w:tcW w:w="4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4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原学历情况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全日制学历（学位）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最高学历（学位）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新取得学历（学位）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及时间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申请人意见</w:t>
            </w:r>
          </w:p>
        </w:tc>
        <w:tc>
          <w:tcPr>
            <w:tcW w:w="7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本人承诺以上信息均真实有效。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签字捺印：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用人单位及主管部门意见</w:t>
            </w:r>
          </w:p>
        </w:tc>
        <w:tc>
          <w:tcPr>
            <w:tcW w:w="7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区人力社保局意见</w:t>
            </w:r>
          </w:p>
        </w:tc>
        <w:tc>
          <w:tcPr>
            <w:tcW w:w="7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区委组织部意见</w:t>
            </w:r>
          </w:p>
        </w:tc>
        <w:tc>
          <w:tcPr>
            <w:tcW w:w="7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此表一式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分，区委组织部、区人力社保局、申报人各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份。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tbl>
      <w:tblPr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289"/>
        <w:gridCol w:w="1262"/>
        <w:gridCol w:w="1112"/>
        <w:gridCol w:w="1163"/>
        <w:gridCol w:w="1024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重庆市长寿区企业在职人员职称技能提升奖励申报表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 别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近期两寸免冠照片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政 治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身份证（护照）号码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学历情况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全日制学历（学位）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最高学历（学位）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原职称（职业等级）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取得职称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（职业等级）时间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新取得职称（职业等级）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新取得职称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（职业等级）时间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申请人意见</w:t>
            </w:r>
          </w:p>
        </w:tc>
        <w:tc>
          <w:tcPr>
            <w:tcW w:w="7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本人承诺以上信息均真实有效。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签字捺印：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用人单位及主管部门意见</w:t>
            </w:r>
          </w:p>
        </w:tc>
        <w:tc>
          <w:tcPr>
            <w:tcW w:w="7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区人力社保局意见</w:t>
            </w:r>
          </w:p>
        </w:tc>
        <w:tc>
          <w:tcPr>
            <w:tcW w:w="7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区委组织部意见</w:t>
            </w:r>
          </w:p>
        </w:tc>
        <w:tc>
          <w:tcPr>
            <w:tcW w:w="7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此表一式3分，区委组织部、区人力社保局、申报人各1份。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282"/>
        <w:gridCol w:w="3517"/>
        <w:gridCol w:w="1016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重庆市长寿区人才培训基地（机构）建设奖励申报表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人才培训基地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（机构）名称</w:t>
            </w:r>
          </w:p>
        </w:tc>
        <w:tc>
          <w:tcPr>
            <w:tcW w:w="6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入选人才培训基地（机构）名称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入选文件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申报奖励类别（国家级、市级、区级）</w:t>
            </w:r>
          </w:p>
        </w:tc>
        <w:tc>
          <w:tcPr>
            <w:tcW w:w="6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申报单位意见</w:t>
            </w:r>
          </w:p>
        </w:tc>
        <w:tc>
          <w:tcPr>
            <w:tcW w:w="7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本人才培训基地（机构）承诺以上信息均真实有效。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人才培训基地（机构）法人或负责人签字捺印 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单位及主管部门意见</w:t>
            </w:r>
          </w:p>
        </w:tc>
        <w:tc>
          <w:tcPr>
            <w:tcW w:w="7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区人力社保局意见</w:t>
            </w:r>
          </w:p>
        </w:tc>
        <w:tc>
          <w:tcPr>
            <w:tcW w:w="7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区委组织部意见</w:t>
            </w:r>
          </w:p>
        </w:tc>
        <w:tc>
          <w:tcPr>
            <w:tcW w:w="77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：此表一式3分，区委组织部、区人力社保局、申报单位各1份。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292"/>
        <w:gridCol w:w="1267"/>
        <w:gridCol w:w="1115"/>
        <w:gridCol w:w="1165"/>
        <w:gridCol w:w="1026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重庆市长寿区引进人才认定申报表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 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近期两寸免冠照片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政 治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身份证（护照）号码</w:t>
            </w:r>
          </w:p>
        </w:tc>
        <w:tc>
          <w:tcPr>
            <w:tcW w:w="45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全日制学历（学位）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最高学历（学位）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原工作单位及专业技术职称（职业资格等级）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现工作单位及专业技术职称（职业资格等级）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引进时间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申报认定层次</w:t>
            </w:r>
          </w:p>
        </w:tc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769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主要科研成果</w:t>
            </w:r>
          </w:p>
        </w:tc>
        <w:tc>
          <w:tcPr>
            <w:tcW w:w="769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申报人意见</w:t>
            </w:r>
          </w:p>
        </w:tc>
        <w:tc>
          <w:tcPr>
            <w:tcW w:w="7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本人承诺以上信息均真实有效。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签字捺印：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用人单位及主管部门意见</w:t>
            </w:r>
          </w:p>
        </w:tc>
        <w:tc>
          <w:tcPr>
            <w:tcW w:w="7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区人力社保局意见</w:t>
            </w:r>
          </w:p>
        </w:tc>
        <w:tc>
          <w:tcPr>
            <w:tcW w:w="7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3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区委组织部意见</w:t>
            </w:r>
          </w:p>
        </w:tc>
        <w:tc>
          <w:tcPr>
            <w:tcW w:w="7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Style w:val="30"/>
                <w:bdr w:val="none" w:color="auto" w:sz="0" w:space="0"/>
                <w:lang w:val="en-US" w:eastAsia="zh-CN" w:bidi="ar"/>
              </w:rPr>
              <w:t>此表一式</w:t>
            </w:r>
            <w:r>
              <w:rPr>
                <w:rStyle w:val="31"/>
                <w:rFonts w:eastAsia="方正黑体_GBK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30"/>
                <w:bdr w:val="none" w:color="auto" w:sz="0" w:space="0"/>
                <w:lang w:val="en-US" w:eastAsia="zh-CN" w:bidi="ar"/>
              </w:rPr>
              <w:t>分，区委组织部、区人力社保局、申报人各</w:t>
            </w:r>
            <w:r>
              <w:rPr>
                <w:rStyle w:val="31"/>
                <w:rFonts w:eastAsia="方正黑体_GBK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30"/>
                <w:bdr w:val="none" w:color="auto" w:sz="0" w:space="0"/>
                <w:lang w:val="en-US" w:eastAsia="zh-CN" w:bidi="ar"/>
              </w:rPr>
              <w:t>份。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附件5</w:t>
      </w:r>
    </w:p>
    <w:tbl>
      <w:tblPr>
        <w:tblW w:w="9271" w:type="dxa"/>
        <w:tblInd w:w="-3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299"/>
        <w:gridCol w:w="6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重庆市长寿区柔性引进人才（团队）认定申报表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引进人才（团队）领衔人情况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姓名、性别、籍贯、出生年月、学历及职称、身份证（护照）号码、工作单位及职务等。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引进人才（团队）成员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姓名、性别、籍贯、出生年月、学历及职称、身份证（护照）号码、工作单位及职务等。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2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合作项目简介（最多不超过200字）</w:t>
            </w:r>
          </w:p>
        </w:tc>
        <w:tc>
          <w:tcPr>
            <w:tcW w:w="6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项目合作协议（合同）签订起止时间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项目落地或成果转化情况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申报奖励类别</w:t>
            </w:r>
          </w:p>
        </w:tc>
        <w:tc>
          <w:tcPr>
            <w:tcW w:w="6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申报人才（团队）意见</w:t>
            </w:r>
          </w:p>
        </w:tc>
        <w:tc>
          <w:tcPr>
            <w:tcW w:w="7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本人承诺以上信息均真实有效。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领衔人签字捺印：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用人单位及主管部门意见</w:t>
            </w:r>
          </w:p>
        </w:tc>
        <w:tc>
          <w:tcPr>
            <w:tcW w:w="7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区人力社保局意见</w:t>
            </w:r>
          </w:p>
        </w:tc>
        <w:tc>
          <w:tcPr>
            <w:tcW w:w="7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区委组织部意见</w:t>
            </w:r>
          </w:p>
        </w:tc>
        <w:tc>
          <w:tcPr>
            <w:tcW w:w="7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此表一式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分，区委组织部、区人力社保局、申报人才（团队）各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份。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tbl>
      <w:tblPr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298"/>
        <w:gridCol w:w="1272"/>
        <w:gridCol w:w="1120"/>
        <w:gridCol w:w="1171"/>
        <w:gridCol w:w="1031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重庆市长寿区引进人才首套房补贴申报表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  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近期两寸免冠照片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政 治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身份证（护照）号码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人才类别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认定日期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房屋坐落位置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产权登记证明日期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不动产权证号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购房总额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申报金额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开户银行及卡号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申报人意见</w:t>
            </w:r>
          </w:p>
        </w:tc>
        <w:tc>
          <w:tcPr>
            <w:tcW w:w="7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本人承诺对填报内容的真实性、完整性、有效性负责。如有虚假，愿承担由此产生的一切责任。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签字捺印：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区人力社保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局意见</w:t>
            </w:r>
          </w:p>
        </w:tc>
        <w:tc>
          <w:tcPr>
            <w:tcW w:w="7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根据（认定文件及文号），×××同志认定为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×年度引进人才。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区住房城乡建委意见</w:t>
            </w:r>
          </w:p>
        </w:tc>
        <w:tc>
          <w:tcPr>
            <w:tcW w:w="7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经审核，引进人才×××同志购买首套房属实，符合申报条件，同意申请首套房购房补贴。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区财政局意见</w:t>
            </w:r>
          </w:p>
        </w:tc>
        <w:tc>
          <w:tcPr>
            <w:tcW w:w="77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经审核，同意引进人才×××同志申请首套房购房补贴金额     万元。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此表一式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分，区住房城乡建委、区财政局、区人力社保局、申报人各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tbl>
      <w:tblPr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301"/>
        <w:gridCol w:w="6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重庆市长寿区入选省部级及以上人才计划（项目）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人才（团队）奖励申报表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88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人才（团队）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入选计划（项目）及支持经费金额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入选文件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申报层级（国家、省部、区级）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申报人才（团队）意见</w:t>
            </w:r>
          </w:p>
        </w:tc>
        <w:tc>
          <w:tcPr>
            <w:tcW w:w="7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本人（团队）承诺以上信息均真实有效。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领衔人签字捺印：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所在单位及主管部门意见</w:t>
            </w:r>
          </w:p>
        </w:tc>
        <w:tc>
          <w:tcPr>
            <w:tcW w:w="7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区人力社保局意见</w:t>
            </w:r>
          </w:p>
        </w:tc>
        <w:tc>
          <w:tcPr>
            <w:tcW w:w="7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区委组织部意见</w:t>
            </w:r>
          </w:p>
        </w:tc>
        <w:tc>
          <w:tcPr>
            <w:tcW w:w="7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此表一式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分，区委组织部、区人力社保局、申报人才（团队）各</w:t>
            </w: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份。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附件8</w:t>
      </w:r>
    </w:p>
    <w:tbl>
      <w:tblPr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301"/>
        <w:gridCol w:w="6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重庆市长寿区入选省部级及以上人才计划（项目）人才（团队）所在企业奖励申报表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88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人才（团队）入选计划（项目）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入选文件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申报层级（国家、省部、区级）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申报企业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本企业承诺以上信息均真实有效。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企业法人签字捺印：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主管部门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区人力社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保局意见</w:t>
            </w:r>
          </w:p>
        </w:tc>
        <w:tc>
          <w:tcPr>
            <w:tcW w:w="7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区委组织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部意见</w:t>
            </w:r>
          </w:p>
        </w:tc>
        <w:tc>
          <w:tcPr>
            <w:tcW w:w="7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此表一式3分，区委组织部、区人力社保局、申报企业各1份。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附件9</w:t>
      </w:r>
    </w:p>
    <w:tbl>
      <w:tblPr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99"/>
        <w:gridCol w:w="6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重庆市长寿区竞技竞赛奖励申报表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86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人才（团队）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大赛名称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获奖名次及奖金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获奖文件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申报层级（国家、省部、区级）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申报人意见</w:t>
            </w:r>
          </w:p>
        </w:tc>
        <w:tc>
          <w:tcPr>
            <w:tcW w:w="7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本人承诺以上信息均真实有效。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本人或领队签字捺印：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单位及主管部门意见</w:t>
            </w:r>
          </w:p>
        </w:tc>
        <w:tc>
          <w:tcPr>
            <w:tcW w:w="7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区人力社保局意见</w:t>
            </w:r>
          </w:p>
        </w:tc>
        <w:tc>
          <w:tcPr>
            <w:tcW w:w="7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区委组织部意见</w:t>
            </w:r>
          </w:p>
        </w:tc>
        <w:tc>
          <w:tcPr>
            <w:tcW w:w="7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（盖章）：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备注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  <w:t>此表一式3分，区委组织部、区人力社保局、申报人各1份。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7.85pt;height:0.15pt;width:442.25pt;z-index:251660288;mso-width-relative:page;mso-height-relative:page;" filled="f" stroked="t" coordsize="21600,21600" o:gfxdata="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807ntYAAAAIAQAADwAAAAAAAAABACAAAAAiAAAAZHJz&#10;L2Rvd25yZXYueG1sUEsBAhQAFAAAAAgAh07iQK6jOuDNAQAAZwMAAA4AAAAAAAAAAQAgAAAAJQEA&#10;AGRycy9lMm9Eb2MueG1sUEsFBgAAAAAGAAYAWQEAAG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3092" w:firstLineChars="11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人力资源和社会保障局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人力资源和社会保障局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BF631"/>
    <w:multiLevelType w:val="singleLevel"/>
    <w:tmpl w:val="822BF63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D4CB435"/>
    <w:multiLevelType w:val="singleLevel"/>
    <w:tmpl w:val="1D4CB435"/>
    <w:lvl w:ilvl="0" w:tentative="0">
      <w:start w:val="1"/>
      <w:numFmt w:val="chineseCounting"/>
      <w:suff w:val="space"/>
      <w:lvlText w:val="第%1章"/>
      <w:lvlJc w:val="left"/>
      <w:rPr>
        <w:rFonts w:hint="eastAsia" w:ascii="方正黑体_GBK" w:hAnsi="方正黑体_GBK" w:eastAsia="方正黑体_GBK" w:cs="方正黑体_GBK"/>
        <w:b w:val="0"/>
        <w:bCs w:val="0"/>
      </w:rPr>
    </w:lvl>
  </w:abstractNum>
  <w:abstractNum w:abstractNumId="2">
    <w:nsid w:val="51D92108"/>
    <w:multiLevelType w:val="singleLevel"/>
    <w:tmpl w:val="51D9210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8DC8019"/>
    <w:multiLevelType w:val="singleLevel"/>
    <w:tmpl w:val="58DC80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8CAB85B"/>
    <w:multiLevelType w:val="singleLevel"/>
    <w:tmpl w:val="68CAB8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7F73FE2"/>
    <w:rsid w:val="080F63D8"/>
    <w:rsid w:val="09341458"/>
    <w:rsid w:val="098254C2"/>
    <w:rsid w:val="0A766EDE"/>
    <w:rsid w:val="0AD64BE8"/>
    <w:rsid w:val="0B0912D7"/>
    <w:rsid w:val="0E025194"/>
    <w:rsid w:val="0E456B8C"/>
    <w:rsid w:val="0F283D96"/>
    <w:rsid w:val="11B07144"/>
    <w:rsid w:val="143C3B37"/>
    <w:rsid w:val="150978DB"/>
    <w:rsid w:val="152D2DCA"/>
    <w:rsid w:val="17C33AC9"/>
    <w:rsid w:val="184A5F99"/>
    <w:rsid w:val="187168EA"/>
    <w:rsid w:val="18DF190F"/>
    <w:rsid w:val="18FF1921"/>
    <w:rsid w:val="196673CA"/>
    <w:rsid w:val="196D5DF5"/>
    <w:rsid w:val="19C820A4"/>
    <w:rsid w:val="1A6D1382"/>
    <w:rsid w:val="1B2F4AEE"/>
    <w:rsid w:val="1B612005"/>
    <w:rsid w:val="1C783197"/>
    <w:rsid w:val="1CF734C9"/>
    <w:rsid w:val="1DEC284C"/>
    <w:rsid w:val="1E6523AC"/>
    <w:rsid w:val="20F81F21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4AE1C94"/>
    <w:rsid w:val="36FB1DF0"/>
    <w:rsid w:val="395347B5"/>
    <w:rsid w:val="39A232A0"/>
    <w:rsid w:val="39E745AA"/>
    <w:rsid w:val="3B5A6BBB"/>
    <w:rsid w:val="3B7F3B41"/>
    <w:rsid w:val="3C723D3A"/>
    <w:rsid w:val="3E9C6D5E"/>
    <w:rsid w:val="3EDA13A6"/>
    <w:rsid w:val="3F8F4D10"/>
    <w:rsid w:val="40C2019E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2C49D5"/>
    <w:rsid w:val="4E250A85"/>
    <w:rsid w:val="4E812E99"/>
    <w:rsid w:val="4FA72771"/>
    <w:rsid w:val="4FFD4925"/>
    <w:rsid w:val="505C172E"/>
    <w:rsid w:val="506405EA"/>
    <w:rsid w:val="519D3E2C"/>
    <w:rsid w:val="52F46F0B"/>
    <w:rsid w:val="532B6A10"/>
    <w:rsid w:val="53AF6D76"/>
    <w:rsid w:val="53D8014D"/>
    <w:rsid w:val="55244AD3"/>
    <w:rsid w:val="55E064E0"/>
    <w:rsid w:val="568F58F7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9C3BAF"/>
    <w:rsid w:val="60EF4E7F"/>
    <w:rsid w:val="62857768"/>
    <w:rsid w:val="642C3698"/>
    <w:rsid w:val="648B0A32"/>
    <w:rsid w:val="65A31A8A"/>
    <w:rsid w:val="65FB510D"/>
    <w:rsid w:val="665233C1"/>
    <w:rsid w:val="695A4370"/>
    <w:rsid w:val="69AC0D42"/>
    <w:rsid w:val="6AD9688B"/>
    <w:rsid w:val="6B5722FE"/>
    <w:rsid w:val="6D0E3F22"/>
    <w:rsid w:val="6F231725"/>
    <w:rsid w:val="73AD5CF9"/>
    <w:rsid w:val="73CD730C"/>
    <w:rsid w:val="744E4660"/>
    <w:rsid w:val="753355A2"/>
    <w:rsid w:val="759E2BC0"/>
    <w:rsid w:val="759F1C61"/>
    <w:rsid w:val="769F2DE8"/>
    <w:rsid w:val="76FDEB7C"/>
    <w:rsid w:val="79C65162"/>
    <w:rsid w:val="7A2F3914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8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11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1">
    <w:name w:val="ca-7"/>
    <w:qFormat/>
    <w:uiPriority w:val="0"/>
  </w:style>
  <w:style w:type="character" w:customStyle="1" w:styleId="22">
    <w:name w:val="font2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3">
    <w:name w:val="apple-converted-space"/>
    <w:basedOn w:val="15"/>
    <w:qFormat/>
    <w:uiPriority w:val="0"/>
  </w:style>
  <w:style w:type="paragraph" w:customStyle="1" w:styleId="24">
    <w:name w:val="默认段落字体 Para Char Char Char Char"/>
    <w:basedOn w:val="1"/>
    <w:qFormat/>
    <w:uiPriority w:val="0"/>
    <w:rPr>
      <w:rFonts w:ascii="Calibri" w:hAnsi="Calibri"/>
      <w:szCs w:val="22"/>
    </w:rPr>
  </w:style>
  <w:style w:type="character" w:customStyle="1" w:styleId="25">
    <w:name w:val="font6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3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7">
    <w:name w:val="font1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0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9">
    <w:name w:val="正文1"/>
    <w:basedOn w:val="1"/>
    <w:next w:val="1"/>
    <w:qFormat/>
    <w:uiPriority w:val="99"/>
    <w:pPr>
      <w:spacing w:before="156"/>
      <w:ind w:firstLine="668" w:firstLineChars="257"/>
    </w:pPr>
    <w:rPr>
      <w:rFonts w:ascii="宋体" w:hAnsi="宋体" w:eastAsia="宋体" w:cs="宋体"/>
      <w:sz w:val="21"/>
      <w:szCs w:val="21"/>
    </w:rPr>
  </w:style>
  <w:style w:type="character" w:customStyle="1" w:styleId="30">
    <w:name w:val="font51"/>
    <w:basedOn w:val="15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1">
    <w:name w:val="font41"/>
    <w:basedOn w:val="15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4558</Words>
  <Characters>4694</Characters>
  <Lines>1</Lines>
  <Paragraphs>1</Paragraphs>
  <TotalTime>47</TotalTime>
  <ScaleCrop>false</ScaleCrop>
  <LinksUpToDate>false</LinksUpToDate>
  <CharactersWithSpaces>4720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2024-01-09T03:01:34Z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48C61CB29D3F4D9384F5922CF0F7FFB4</vt:lpwstr>
  </property>
</Properties>
</file>