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重庆市长寿区大数据应用发展管理局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废止部分部门规范性文件</w:t>
      </w:r>
      <w:r>
        <w:rPr>
          <w:rFonts w:hint="eastAsia" w:eastAsia="方正小标宋_GBK"/>
          <w:sz w:val="44"/>
          <w:szCs w:val="44"/>
        </w:rPr>
        <w:t>的</w:t>
      </w:r>
      <w:r>
        <w:rPr>
          <w:rFonts w:hint="eastAsia" w:eastAsia="方正小标宋_GBK"/>
          <w:sz w:val="44"/>
          <w:szCs w:val="44"/>
          <w:lang w:eastAsia="zh-CN"/>
        </w:rPr>
        <w:t>决定</w:t>
      </w:r>
    </w:p>
    <w:p>
      <w:pPr>
        <w:shd w:val="clear" w:color="auto" w:fill="FFFFFF"/>
        <w:jc w:val="center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长寿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大数据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发〔20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各街道办事处、镇人民政府，区政府各部门，有关单位：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2023年6月29日，经区大数据发展局行政办公会议审定，对《关于印发支持平台经济规范健康发展具体措施的通知》（长寿大数据发〔2022〕9号）及《关于加强能源数据汇聚工作的通知》（长寿大数据发〔2021〕5号）2件区大数据发展局规范性文件予以废止，自本决定公布之日起不再施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重庆市长寿区大数据应用发展管理局</w:t>
      </w: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280" w:firstLineChars="165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29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280" w:firstLineChars="16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840" w:rightChars="400" w:firstLine="4200" w:firstLineChars="15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sz w:val="28"/>
          <w:szCs w:val="28"/>
          <w:vertAlign w:val="baseli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jc w:val="left"/>
      <w:textAlignment w:val="auto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      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3200" w:firstLineChars="1000"/>
      <w:jc w:val="left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大数据发展局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布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大数据发展局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01D69DA"/>
    <w:rsid w:val="019E71BD"/>
    <w:rsid w:val="041C42DA"/>
    <w:rsid w:val="04B679C3"/>
    <w:rsid w:val="05F07036"/>
    <w:rsid w:val="062E6483"/>
    <w:rsid w:val="06E00104"/>
    <w:rsid w:val="080F63D8"/>
    <w:rsid w:val="09341458"/>
    <w:rsid w:val="098254C2"/>
    <w:rsid w:val="0A700602"/>
    <w:rsid w:val="0A766EDE"/>
    <w:rsid w:val="0AD64BE8"/>
    <w:rsid w:val="0B0912D7"/>
    <w:rsid w:val="0E025194"/>
    <w:rsid w:val="152D2DCA"/>
    <w:rsid w:val="187168EA"/>
    <w:rsid w:val="196673CA"/>
    <w:rsid w:val="1A6D1382"/>
    <w:rsid w:val="1B2F4AEE"/>
    <w:rsid w:val="1CF734C9"/>
    <w:rsid w:val="1DEC284C"/>
    <w:rsid w:val="1E6523AC"/>
    <w:rsid w:val="22440422"/>
    <w:rsid w:val="22BB4BBB"/>
    <w:rsid w:val="262C7AA0"/>
    <w:rsid w:val="29A074FB"/>
    <w:rsid w:val="2AEB3417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417B75E9"/>
    <w:rsid w:val="42F058B7"/>
    <w:rsid w:val="436109F6"/>
    <w:rsid w:val="43B72151"/>
    <w:rsid w:val="441A38D4"/>
    <w:rsid w:val="4504239D"/>
    <w:rsid w:val="46271A29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B8D42E2"/>
    <w:rsid w:val="5DC34279"/>
    <w:rsid w:val="5FCD688E"/>
    <w:rsid w:val="5FF9BDAA"/>
    <w:rsid w:val="608816D1"/>
    <w:rsid w:val="60EF4E7F"/>
    <w:rsid w:val="62857768"/>
    <w:rsid w:val="648B0A32"/>
    <w:rsid w:val="64F51CDF"/>
    <w:rsid w:val="65A31A8A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方正仿宋_GBK" w:hAnsi="ˎ̥" w:eastAsia="方正仿宋_GBK"/>
      <w:color w:val="000000"/>
      <w:kern w:val="0"/>
      <w:sz w:val="32"/>
      <w:szCs w:val="23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ca-7"/>
    <w:qFormat/>
    <w:uiPriority w:val="0"/>
  </w:style>
  <w:style w:type="paragraph" w:customStyle="1" w:styleId="17">
    <w:name w:val="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3797</Words>
  <Characters>3849</Characters>
  <Lines>1</Lines>
  <Paragraphs>1</Paragraphs>
  <TotalTime>3</TotalTime>
  <ScaleCrop>false</ScaleCrop>
  <LinksUpToDate>false</LinksUpToDate>
  <CharactersWithSpaces>3863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2023-06-30T01:40:09Z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F26E446313BE4DB4900E8483F6CAB0E7_13</vt:lpwstr>
  </property>
</Properties>
</file>